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E20567"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2CF61D8E"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78D8A1F4"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29CA17E3"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490317E3"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16B830B1"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3330A5E2" w14:textId="77777777" w:rsidR="0010181B" w:rsidRDefault="008F75E6" w:rsidP="006120C7">
      <w:pPr>
        <w:spacing w:after="0" w:line="288"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10181B">
        <w:rPr>
          <w:rFonts w:ascii="Times New Roman" w:eastAsia="Times New Roman" w:hAnsi="Times New Roman" w:cs="Times New Roman"/>
          <w:b/>
          <w:noProof/>
          <w:color w:val="000000"/>
          <w:sz w:val="24"/>
          <w:szCs w:val="24"/>
        </w:rPr>
        <w:drawing>
          <wp:inline distT="0" distB="0" distL="0" distR="0" wp14:anchorId="4DFF6322" wp14:editId="598AF660">
            <wp:extent cx="3416300" cy="50927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6300" cy="5092700"/>
                    </a:xfrm>
                    <a:prstGeom prst="rect">
                      <a:avLst/>
                    </a:prstGeom>
                    <a:noFill/>
                    <a:ln>
                      <a:noFill/>
                    </a:ln>
                  </pic:spPr>
                </pic:pic>
              </a:graphicData>
            </a:graphic>
          </wp:inline>
        </w:drawing>
      </w:r>
    </w:p>
    <w:p w14:paraId="6C588FB0" w14:textId="77777777" w:rsidR="008F75E6" w:rsidRDefault="008F75E6" w:rsidP="006120C7">
      <w:pPr>
        <w:spacing w:after="0" w:line="288"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p>
    <w:p w14:paraId="1C8D42CF" w14:textId="77777777" w:rsidR="008F75E6" w:rsidRDefault="008F75E6" w:rsidP="006120C7">
      <w:pPr>
        <w:spacing w:after="0" w:line="288" w:lineRule="atLeast"/>
        <w:rPr>
          <w:rFonts w:ascii="Times New Roman" w:eastAsia="Times New Roman" w:hAnsi="Times New Roman" w:cs="Times New Roman"/>
          <w:b/>
          <w:color w:val="000000"/>
          <w:sz w:val="24"/>
          <w:szCs w:val="24"/>
        </w:rPr>
      </w:pPr>
    </w:p>
    <w:p w14:paraId="7248BA04" w14:textId="77777777" w:rsidR="008F75E6" w:rsidRPr="008F75E6" w:rsidRDefault="008F75E6" w:rsidP="008F75E6">
      <w:pPr>
        <w:spacing w:after="0" w:line="288" w:lineRule="atLeast"/>
        <w:ind w:left="2160" w:firstLine="720"/>
        <w:rPr>
          <w:rFonts w:ascii="Times New Roman" w:eastAsia="Times New Roman" w:hAnsi="Times New Roman" w:cs="Times New Roman"/>
          <w:color w:val="000000"/>
          <w:sz w:val="32"/>
          <w:szCs w:val="32"/>
        </w:rPr>
      </w:pPr>
      <w:r w:rsidRPr="008F75E6">
        <w:rPr>
          <w:rFonts w:ascii="Times New Roman" w:eastAsia="Times New Roman" w:hAnsi="Times New Roman" w:cs="Times New Roman"/>
          <w:color w:val="000000"/>
          <w:sz w:val="32"/>
          <w:szCs w:val="32"/>
        </w:rPr>
        <w:t xml:space="preserve">Business 499 Business Plan </w:t>
      </w:r>
    </w:p>
    <w:p w14:paraId="6B151BD8"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23DA18FE"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00FD94EE"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1B471AF9"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11E271E4"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3737F5FB"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78E47E93"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70D8D492" w14:textId="77777777" w:rsidR="008F75E6" w:rsidRDefault="008F75E6" w:rsidP="008F75E6">
      <w:pPr>
        <w:pStyle w:val="BasicParagraph"/>
        <w:jc w:val="center"/>
        <w:rPr>
          <w:sz w:val="40"/>
          <w:szCs w:val="40"/>
        </w:rPr>
      </w:pPr>
      <w:r>
        <w:rPr>
          <w:sz w:val="40"/>
          <w:szCs w:val="40"/>
        </w:rPr>
        <w:lastRenderedPageBreak/>
        <w:t>Table of Contents</w:t>
      </w:r>
    </w:p>
    <w:p w14:paraId="495FD8F4" w14:textId="77777777" w:rsidR="008F75E6" w:rsidRPr="00ED389F" w:rsidRDefault="008F75E6" w:rsidP="008F75E6">
      <w:pPr>
        <w:pStyle w:val="BasicParagraph"/>
        <w:jc w:val="center"/>
        <w:rPr>
          <w:rFonts w:ascii="Calibri" w:hAnsi="Calibri"/>
          <w:sz w:val="40"/>
          <w:szCs w:val="40"/>
        </w:rPr>
      </w:pPr>
    </w:p>
    <w:p w14:paraId="7D12E27A" w14:textId="77777777" w:rsidR="008F75E6" w:rsidRPr="00ED389F" w:rsidRDefault="00B676E6" w:rsidP="00ED389F">
      <w:pPr>
        <w:pStyle w:val="BasicParagraph"/>
        <w:rPr>
          <w:rFonts w:ascii="Calibri" w:hAnsi="Calibri"/>
          <w:sz w:val="26"/>
          <w:szCs w:val="26"/>
        </w:rPr>
      </w:pPr>
      <w:r w:rsidRPr="00ED389F">
        <w:rPr>
          <w:rFonts w:ascii="Calibri" w:hAnsi="Calibri"/>
          <w:sz w:val="26"/>
          <w:szCs w:val="26"/>
        </w:rPr>
        <w:t>1.0 Executive Summary</w:t>
      </w:r>
      <w:r w:rsidR="008F75E6" w:rsidRPr="00ED389F">
        <w:rPr>
          <w:rFonts w:ascii="Calibri" w:hAnsi="Calibri"/>
          <w:sz w:val="26"/>
          <w:szCs w:val="26"/>
        </w:rPr>
        <w:t>...............................................................</w:t>
      </w:r>
      <w:r w:rsidR="00ED389F" w:rsidRPr="00ED389F">
        <w:rPr>
          <w:rFonts w:ascii="Calibri" w:hAnsi="Calibri"/>
          <w:sz w:val="26"/>
          <w:szCs w:val="26"/>
        </w:rPr>
        <w:t>.............................. 4</w:t>
      </w:r>
    </w:p>
    <w:p w14:paraId="58875A5B" w14:textId="77777777" w:rsidR="00ED389F" w:rsidRPr="00ED389F" w:rsidRDefault="00ED389F" w:rsidP="00EF13BF">
      <w:pPr>
        <w:pStyle w:val="BasicParagraph"/>
        <w:rPr>
          <w:rFonts w:ascii="Calibri" w:hAnsi="Calibri"/>
          <w:sz w:val="26"/>
          <w:szCs w:val="26"/>
        </w:rPr>
      </w:pPr>
    </w:p>
    <w:p w14:paraId="5BA22E99" w14:textId="77777777" w:rsidR="008F75E6" w:rsidRPr="00ED389F" w:rsidRDefault="00B676E6" w:rsidP="00EF13BF">
      <w:pPr>
        <w:pStyle w:val="BasicParagraph"/>
        <w:rPr>
          <w:rFonts w:ascii="Calibri" w:hAnsi="Calibri"/>
          <w:sz w:val="26"/>
          <w:szCs w:val="26"/>
        </w:rPr>
      </w:pPr>
      <w:r w:rsidRPr="00ED389F">
        <w:rPr>
          <w:rFonts w:ascii="Calibri" w:hAnsi="Calibri"/>
          <w:sz w:val="26"/>
          <w:szCs w:val="26"/>
        </w:rPr>
        <w:t xml:space="preserve">2.0 </w:t>
      </w:r>
      <w:r w:rsidR="00EF13BF" w:rsidRPr="00ED389F">
        <w:rPr>
          <w:rFonts w:ascii="Calibri" w:hAnsi="Calibri"/>
          <w:sz w:val="26"/>
          <w:szCs w:val="26"/>
        </w:rPr>
        <w:t>What is Power of Art</w:t>
      </w:r>
      <w:r w:rsidR="008F75E6" w:rsidRPr="00ED389F">
        <w:rPr>
          <w:rFonts w:ascii="Calibri" w:hAnsi="Calibri"/>
          <w:sz w:val="26"/>
          <w:szCs w:val="26"/>
        </w:rPr>
        <w:t>...........................................</w:t>
      </w:r>
      <w:r w:rsidR="00EF13BF" w:rsidRPr="00ED389F">
        <w:rPr>
          <w:rFonts w:ascii="Calibri" w:hAnsi="Calibri"/>
          <w:sz w:val="26"/>
          <w:szCs w:val="26"/>
        </w:rPr>
        <w:t>................................................ 6</w:t>
      </w:r>
    </w:p>
    <w:p w14:paraId="77E27FBE" w14:textId="77777777" w:rsidR="008F75E6" w:rsidRPr="00ED389F" w:rsidRDefault="008F75E6" w:rsidP="008F75E6">
      <w:pPr>
        <w:pStyle w:val="BasicParagraph"/>
        <w:jc w:val="center"/>
        <w:rPr>
          <w:rFonts w:ascii="Calibri" w:hAnsi="Calibri"/>
          <w:sz w:val="26"/>
          <w:szCs w:val="26"/>
        </w:rPr>
      </w:pPr>
    </w:p>
    <w:p w14:paraId="474B85E6" w14:textId="77777777" w:rsidR="008F75E6" w:rsidRPr="00ED389F" w:rsidRDefault="00EF13BF" w:rsidP="00EF13BF">
      <w:pPr>
        <w:spacing w:after="0" w:line="480" w:lineRule="auto"/>
        <w:ind w:firstLine="720"/>
        <w:rPr>
          <w:rFonts w:ascii="Calibri" w:hAnsi="Calibri"/>
          <w:sz w:val="26"/>
          <w:szCs w:val="26"/>
        </w:rPr>
      </w:pPr>
      <w:r w:rsidRPr="00ED389F">
        <w:rPr>
          <w:rFonts w:ascii="Calibri" w:eastAsia="Times New Roman" w:hAnsi="Calibri" w:cs="Times New Roman"/>
          <w:color w:val="000000"/>
          <w:sz w:val="24"/>
          <w:szCs w:val="24"/>
        </w:rPr>
        <w:t>2.1 Industry Landscape (Economic Analysis)</w:t>
      </w:r>
      <w:r w:rsidR="008F75E6" w:rsidRPr="00ED389F">
        <w:rPr>
          <w:rFonts w:ascii="Calibri" w:hAnsi="Calibri"/>
          <w:sz w:val="26"/>
          <w:szCs w:val="26"/>
        </w:rPr>
        <w:t>....................</w:t>
      </w:r>
      <w:r w:rsidRPr="00ED389F">
        <w:rPr>
          <w:rFonts w:ascii="Calibri" w:hAnsi="Calibri"/>
          <w:sz w:val="26"/>
          <w:szCs w:val="26"/>
        </w:rPr>
        <w:t>.......................................7</w:t>
      </w:r>
    </w:p>
    <w:p w14:paraId="375C955B" w14:textId="77777777" w:rsidR="00EF13BF" w:rsidRPr="00ED389F" w:rsidRDefault="00EF13BF" w:rsidP="00EF13BF">
      <w:pPr>
        <w:spacing w:after="0" w:line="480" w:lineRule="auto"/>
        <w:ind w:firstLine="720"/>
        <w:rPr>
          <w:rFonts w:ascii="Calibri" w:hAnsi="Calibri"/>
          <w:sz w:val="26"/>
          <w:szCs w:val="26"/>
        </w:rPr>
      </w:pPr>
      <w:r w:rsidRPr="00ED389F">
        <w:rPr>
          <w:rFonts w:ascii="Calibri" w:hAnsi="Calibri"/>
          <w:sz w:val="26"/>
          <w:szCs w:val="26"/>
        </w:rPr>
        <w:t>2.2 The Economic impact of Graffiti Removal</w:t>
      </w:r>
      <w:r w:rsidRPr="00ED389F">
        <w:rPr>
          <w:rFonts w:ascii="Calibri" w:eastAsia="Times New Roman" w:hAnsi="Calibri" w:cs="Times New Roman"/>
          <w:color w:val="000000"/>
          <w:sz w:val="24"/>
          <w:szCs w:val="24"/>
        </w:rPr>
        <w:t>)</w:t>
      </w:r>
      <w:r w:rsidRPr="00ED389F">
        <w:rPr>
          <w:rFonts w:ascii="Calibri" w:hAnsi="Calibri"/>
          <w:sz w:val="26"/>
          <w:szCs w:val="26"/>
        </w:rPr>
        <w:t>....................................................9</w:t>
      </w:r>
    </w:p>
    <w:p w14:paraId="75DAA4DD" w14:textId="77777777" w:rsidR="00EF13BF" w:rsidRPr="00ED389F" w:rsidRDefault="00EF13BF" w:rsidP="00EF13BF">
      <w:pPr>
        <w:spacing w:after="0" w:line="480" w:lineRule="auto"/>
        <w:ind w:firstLine="720"/>
        <w:rPr>
          <w:rFonts w:ascii="Calibri" w:hAnsi="Calibri"/>
          <w:sz w:val="26"/>
          <w:szCs w:val="26"/>
        </w:rPr>
      </w:pPr>
      <w:r w:rsidRPr="00ED389F">
        <w:rPr>
          <w:rFonts w:ascii="Calibri" w:eastAsia="Times New Roman" w:hAnsi="Calibri" w:cs="Times New Roman"/>
          <w:color w:val="000000"/>
          <w:sz w:val="24"/>
          <w:szCs w:val="24"/>
        </w:rPr>
        <w:t>2.3 The Economic Impact of Changing the Landscape</w:t>
      </w:r>
      <w:r w:rsidRPr="00ED389F">
        <w:rPr>
          <w:rFonts w:ascii="Calibri" w:hAnsi="Calibri"/>
          <w:sz w:val="26"/>
          <w:szCs w:val="26"/>
        </w:rPr>
        <w:t>........................................</w:t>
      </w:r>
      <w:r w:rsidR="004460BE" w:rsidRPr="00ED389F">
        <w:rPr>
          <w:rFonts w:ascii="Calibri" w:hAnsi="Calibri"/>
          <w:sz w:val="26"/>
          <w:szCs w:val="26"/>
        </w:rPr>
        <w:t>....11</w:t>
      </w:r>
    </w:p>
    <w:p w14:paraId="5FF3A633" w14:textId="77777777" w:rsidR="00EF13BF" w:rsidRPr="00ED389F" w:rsidRDefault="00EF13BF" w:rsidP="00EF13BF">
      <w:pPr>
        <w:spacing w:after="0" w:line="480" w:lineRule="auto"/>
        <w:rPr>
          <w:rFonts w:ascii="Calibri" w:hAnsi="Calibri"/>
          <w:sz w:val="26"/>
          <w:szCs w:val="26"/>
        </w:rPr>
      </w:pPr>
      <w:r w:rsidRPr="00ED389F">
        <w:rPr>
          <w:rFonts w:ascii="Calibri" w:hAnsi="Calibri"/>
          <w:sz w:val="26"/>
          <w:szCs w:val="26"/>
        </w:rPr>
        <w:t>3.0 Power of Art’s Organization</w:t>
      </w:r>
      <w:r w:rsidR="004460BE" w:rsidRPr="00ED389F">
        <w:rPr>
          <w:rFonts w:ascii="Calibri" w:hAnsi="Calibri"/>
          <w:sz w:val="26"/>
          <w:szCs w:val="26"/>
        </w:rPr>
        <w:t>……………………..............................................................13</w:t>
      </w:r>
    </w:p>
    <w:p w14:paraId="213BCC5E" w14:textId="77777777" w:rsidR="00EF13BF" w:rsidRPr="00ED389F" w:rsidRDefault="00EF13BF" w:rsidP="00EF13BF">
      <w:pPr>
        <w:spacing w:after="0" w:line="480" w:lineRule="auto"/>
        <w:rPr>
          <w:rFonts w:ascii="Calibri" w:hAnsi="Calibri"/>
          <w:sz w:val="26"/>
          <w:szCs w:val="26"/>
        </w:rPr>
      </w:pPr>
      <w:r w:rsidRPr="00ED389F">
        <w:rPr>
          <w:rFonts w:ascii="Calibri" w:hAnsi="Calibri"/>
          <w:sz w:val="26"/>
          <w:szCs w:val="26"/>
        </w:rPr>
        <w:tab/>
        <w:t>3.1 The Founders</w:t>
      </w:r>
      <w:r w:rsidR="004460BE" w:rsidRPr="00ED389F">
        <w:rPr>
          <w:rFonts w:ascii="Calibri" w:hAnsi="Calibri"/>
          <w:sz w:val="26"/>
          <w:szCs w:val="26"/>
        </w:rPr>
        <w:t>……………………....................................................................13, 14</w:t>
      </w:r>
    </w:p>
    <w:p w14:paraId="0E1C03D3" w14:textId="77777777" w:rsidR="00EF13BF" w:rsidRPr="00ED389F" w:rsidRDefault="00EF13BF" w:rsidP="00EF13BF">
      <w:pPr>
        <w:spacing w:after="0" w:line="480" w:lineRule="auto"/>
        <w:rPr>
          <w:rFonts w:ascii="Calibri" w:hAnsi="Calibri"/>
          <w:sz w:val="26"/>
          <w:szCs w:val="26"/>
        </w:rPr>
      </w:pPr>
      <w:r w:rsidRPr="00ED389F">
        <w:rPr>
          <w:rFonts w:ascii="Calibri" w:hAnsi="Calibri"/>
          <w:sz w:val="26"/>
          <w:szCs w:val="26"/>
        </w:rPr>
        <w:tab/>
        <w:t>3.2 Non-profit Organization</w:t>
      </w:r>
      <w:r w:rsidR="00ED389F" w:rsidRPr="00ED389F">
        <w:rPr>
          <w:rFonts w:ascii="Calibri" w:hAnsi="Calibri"/>
          <w:sz w:val="26"/>
          <w:szCs w:val="26"/>
        </w:rPr>
        <w:t>…………………............................................................15</w:t>
      </w:r>
    </w:p>
    <w:p w14:paraId="63CB68AD" w14:textId="77777777" w:rsidR="00EF13BF" w:rsidRPr="00ED389F" w:rsidRDefault="00EF13BF" w:rsidP="00EF13BF">
      <w:pPr>
        <w:spacing w:after="0" w:line="480" w:lineRule="auto"/>
        <w:rPr>
          <w:rFonts w:ascii="Calibri" w:hAnsi="Calibri"/>
          <w:sz w:val="26"/>
          <w:szCs w:val="26"/>
        </w:rPr>
      </w:pPr>
      <w:r w:rsidRPr="00ED389F">
        <w:rPr>
          <w:rFonts w:ascii="Calibri" w:hAnsi="Calibri"/>
          <w:sz w:val="26"/>
          <w:szCs w:val="26"/>
        </w:rPr>
        <w:t xml:space="preserve">4.0 Strategy and Implementation </w:t>
      </w:r>
      <w:r w:rsidR="00ED389F" w:rsidRPr="00ED389F">
        <w:rPr>
          <w:rFonts w:ascii="Calibri" w:hAnsi="Calibri"/>
          <w:sz w:val="26"/>
          <w:szCs w:val="26"/>
        </w:rPr>
        <w:t>………………….............................................................16</w:t>
      </w:r>
    </w:p>
    <w:p w14:paraId="0D7BA971" w14:textId="77777777" w:rsidR="00EF13BF" w:rsidRPr="00ED389F" w:rsidRDefault="00EF13BF" w:rsidP="00EF13BF">
      <w:pPr>
        <w:spacing w:after="0" w:line="480" w:lineRule="auto"/>
        <w:rPr>
          <w:rFonts w:ascii="Calibri" w:hAnsi="Calibri"/>
          <w:sz w:val="26"/>
          <w:szCs w:val="26"/>
        </w:rPr>
      </w:pPr>
      <w:r w:rsidRPr="00ED389F">
        <w:rPr>
          <w:rFonts w:ascii="Calibri" w:hAnsi="Calibri"/>
          <w:sz w:val="26"/>
          <w:szCs w:val="26"/>
        </w:rPr>
        <w:tab/>
        <w:t xml:space="preserve">4.1 Organization Strategy </w:t>
      </w:r>
      <w:r w:rsidR="00ED389F" w:rsidRPr="00ED389F">
        <w:rPr>
          <w:rFonts w:ascii="Calibri" w:hAnsi="Calibri"/>
          <w:sz w:val="26"/>
          <w:szCs w:val="26"/>
        </w:rPr>
        <w:t>…………………...............................................................16</w:t>
      </w:r>
    </w:p>
    <w:p w14:paraId="5C1FF970" w14:textId="77777777" w:rsidR="00EF13BF" w:rsidRPr="00ED389F" w:rsidRDefault="00EF13BF" w:rsidP="00EF13BF">
      <w:pPr>
        <w:spacing w:after="0" w:line="480" w:lineRule="auto"/>
        <w:ind w:firstLine="720"/>
        <w:rPr>
          <w:rFonts w:ascii="Calibri" w:hAnsi="Calibri"/>
          <w:sz w:val="26"/>
          <w:szCs w:val="26"/>
        </w:rPr>
      </w:pPr>
      <w:r w:rsidRPr="00ED389F">
        <w:rPr>
          <w:rFonts w:ascii="Calibri" w:hAnsi="Calibri"/>
          <w:sz w:val="26"/>
          <w:szCs w:val="26"/>
        </w:rPr>
        <w:t xml:space="preserve">4.2 Implementation </w:t>
      </w:r>
      <w:r w:rsidR="00ED389F" w:rsidRPr="00ED389F">
        <w:rPr>
          <w:rFonts w:ascii="Calibri" w:hAnsi="Calibri"/>
          <w:sz w:val="26"/>
          <w:szCs w:val="26"/>
        </w:rPr>
        <w:t>…………………........................................................................17</w:t>
      </w:r>
    </w:p>
    <w:p w14:paraId="51B13007" w14:textId="77777777" w:rsidR="00EF13BF" w:rsidRPr="00ED389F" w:rsidRDefault="00EF13BF" w:rsidP="00EF13BF">
      <w:pPr>
        <w:spacing w:after="0" w:line="480" w:lineRule="auto"/>
        <w:ind w:firstLine="720"/>
        <w:rPr>
          <w:rFonts w:ascii="Calibri" w:hAnsi="Calibri"/>
          <w:sz w:val="26"/>
          <w:szCs w:val="26"/>
        </w:rPr>
      </w:pPr>
      <w:r w:rsidRPr="00ED389F">
        <w:rPr>
          <w:rFonts w:ascii="Calibri" w:hAnsi="Calibri"/>
          <w:sz w:val="26"/>
          <w:szCs w:val="26"/>
        </w:rPr>
        <w:t>4.3 Goals and Objectives</w:t>
      </w:r>
      <w:r w:rsidR="00ED389F" w:rsidRPr="00ED389F">
        <w:rPr>
          <w:rFonts w:ascii="Calibri" w:hAnsi="Calibri"/>
          <w:sz w:val="26"/>
          <w:szCs w:val="26"/>
        </w:rPr>
        <w:t>…………………................................................................</w:t>
      </w:r>
      <w:r w:rsidRPr="00ED389F">
        <w:rPr>
          <w:rFonts w:ascii="Calibri" w:hAnsi="Calibri"/>
          <w:sz w:val="26"/>
          <w:szCs w:val="26"/>
        </w:rPr>
        <w:t xml:space="preserve"> </w:t>
      </w:r>
      <w:r w:rsidR="00ED389F" w:rsidRPr="00ED389F">
        <w:rPr>
          <w:rFonts w:ascii="Calibri" w:hAnsi="Calibri"/>
          <w:sz w:val="26"/>
          <w:szCs w:val="26"/>
        </w:rPr>
        <w:t>20</w:t>
      </w:r>
    </w:p>
    <w:p w14:paraId="158C5D6E" w14:textId="77777777" w:rsidR="00EF13BF" w:rsidRPr="00ED389F" w:rsidRDefault="00EF13BF" w:rsidP="00EF13BF">
      <w:pPr>
        <w:spacing w:after="0" w:line="480" w:lineRule="auto"/>
        <w:ind w:firstLine="720"/>
        <w:rPr>
          <w:rFonts w:ascii="Calibri" w:hAnsi="Calibri"/>
          <w:sz w:val="26"/>
          <w:szCs w:val="26"/>
        </w:rPr>
      </w:pPr>
      <w:r w:rsidRPr="00ED389F">
        <w:rPr>
          <w:rFonts w:ascii="Calibri" w:hAnsi="Calibri"/>
          <w:sz w:val="26"/>
          <w:szCs w:val="26"/>
        </w:rPr>
        <w:t>4.4 Marketing Strategy</w:t>
      </w:r>
      <w:r w:rsidR="00ED389F" w:rsidRPr="00ED389F">
        <w:rPr>
          <w:rFonts w:ascii="Calibri" w:hAnsi="Calibri"/>
          <w:sz w:val="26"/>
          <w:szCs w:val="26"/>
        </w:rPr>
        <w:t>…………………...................................................................</w:t>
      </w:r>
      <w:r w:rsidRPr="00ED389F">
        <w:rPr>
          <w:rFonts w:ascii="Calibri" w:hAnsi="Calibri"/>
          <w:sz w:val="26"/>
          <w:szCs w:val="26"/>
        </w:rPr>
        <w:t xml:space="preserve"> </w:t>
      </w:r>
      <w:r w:rsidR="00ED389F" w:rsidRPr="00ED389F">
        <w:rPr>
          <w:rFonts w:ascii="Calibri" w:hAnsi="Calibri"/>
          <w:sz w:val="26"/>
          <w:szCs w:val="26"/>
        </w:rPr>
        <w:t>21</w:t>
      </w:r>
    </w:p>
    <w:p w14:paraId="44E8F31E" w14:textId="77777777" w:rsidR="00EF13BF" w:rsidRPr="00ED389F" w:rsidRDefault="00EF13BF" w:rsidP="00EF13BF">
      <w:pPr>
        <w:spacing w:after="0" w:line="480" w:lineRule="auto"/>
        <w:rPr>
          <w:rFonts w:ascii="Calibri" w:hAnsi="Calibri"/>
          <w:sz w:val="26"/>
          <w:szCs w:val="26"/>
        </w:rPr>
      </w:pPr>
      <w:r w:rsidRPr="00ED389F">
        <w:rPr>
          <w:rFonts w:ascii="Calibri" w:hAnsi="Calibri"/>
          <w:sz w:val="26"/>
          <w:szCs w:val="26"/>
        </w:rPr>
        <w:t>5.0 Financial Plan</w:t>
      </w:r>
      <w:r w:rsidR="00ED389F" w:rsidRPr="00ED389F">
        <w:rPr>
          <w:rFonts w:ascii="Calibri" w:hAnsi="Calibri"/>
          <w:sz w:val="26"/>
          <w:szCs w:val="26"/>
        </w:rPr>
        <w:t>…………………........................................................................................22</w:t>
      </w:r>
    </w:p>
    <w:p w14:paraId="37C39B8B" w14:textId="77777777" w:rsidR="00EF13BF" w:rsidRPr="00ED389F" w:rsidRDefault="00ED389F" w:rsidP="00EF13BF">
      <w:pPr>
        <w:spacing w:after="0" w:line="480" w:lineRule="auto"/>
        <w:rPr>
          <w:rFonts w:ascii="Calibri" w:hAnsi="Calibri"/>
          <w:sz w:val="26"/>
          <w:szCs w:val="26"/>
        </w:rPr>
      </w:pPr>
      <w:r w:rsidRPr="00ED389F">
        <w:rPr>
          <w:rFonts w:ascii="Calibri" w:hAnsi="Calibri"/>
          <w:sz w:val="26"/>
          <w:szCs w:val="26"/>
        </w:rPr>
        <w:tab/>
        <w:t xml:space="preserve">5.1 Projected Profit and Loss </w:t>
      </w:r>
      <w:r w:rsidR="00EF13BF" w:rsidRPr="00ED389F">
        <w:rPr>
          <w:rFonts w:ascii="Calibri" w:hAnsi="Calibri"/>
          <w:sz w:val="26"/>
          <w:szCs w:val="26"/>
        </w:rPr>
        <w:t>Statement</w:t>
      </w:r>
      <w:r w:rsidRPr="00ED389F">
        <w:rPr>
          <w:rFonts w:ascii="Calibri" w:hAnsi="Calibri"/>
          <w:sz w:val="26"/>
          <w:szCs w:val="26"/>
        </w:rPr>
        <w:t>…..……..................................................23</w:t>
      </w:r>
    </w:p>
    <w:p w14:paraId="6632EE92" w14:textId="77777777" w:rsidR="00EF13BF" w:rsidRPr="00ED389F" w:rsidRDefault="00EF13BF" w:rsidP="00EF13BF">
      <w:pPr>
        <w:spacing w:after="0" w:line="480" w:lineRule="auto"/>
        <w:rPr>
          <w:rFonts w:ascii="Calibri" w:hAnsi="Calibri"/>
          <w:sz w:val="26"/>
          <w:szCs w:val="26"/>
        </w:rPr>
      </w:pPr>
    </w:p>
    <w:p w14:paraId="4AF75764" w14:textId="77777777" w:rsidR="00EF13BF" w:rsidRPr="00EF13BF" w:rsidRDefault="00EF13BF" w:rsidP="00EF13BF">
      <w:pPr>
        <w:spacing w:after="0" w:line="480" w:lineRule="auto"/>
        <w:ind w:firstLine="720"/>
        <w:rPr>
          <w:rFonts w:ascii="Times New Roman" w:eastAsia="Times New Roman" w:hAnsi="Times New Roman" w:cs="Times New Roman"/>
          <w:color w:val="000000"/>
          <w:sz w:val="24"/>
          <w:szCs w:val="24"/>
        </w:rPr>
      </w:pPr>
    </w:p>
    <w:p w14:paraId="0DE076F1" w14:textId="77777777" w:rsidR="00851881" w:rsidRDefault="00851881" w:rsidP="008F75E6">
      <w:pPr>
        <w:spacing w:after="0" w:line="288" w:lineRule="atLeast"/>
        <w:jc w:val="center"/>
        <w:rPr>
          <w:sz w:val="26"/>
          <w:szCs w:val="26"/>
        </w:rPr>
      </w:pPr>
    </w:p>
    <w:p w14:paraId="773FA655" w14:textId="77777777" w:rsidR="00851881" w:rsidRDefault="00851881" w:rsidP="008F75E6">
      <w:pPr>
        <w:spacing w:after="0" w:line="288" w:lineRule="atLeast"/>
        <w:jc w:val="center"/>
        <w:rPr>
          <w:rFonts w:ascii="Times New Roman" w:eastAsia="Times New Roman" w:hAnsi="Times New Roman" w:cs="Times New Roman"/>
          <w:b/>
          <w:color w:val="000000"/>
          <w:sz w:val="24"/>
          <w:szCs w:val="24"/>
        </w:rPr>
      </w:pPr>
    </w:p>
    <w:p w14:paraId="5FDD0037" w14:textId="77777777" w:rsidR="0010181B" w:rsidRDefault="0010181B" w:rsidP="008F75E6">
      <w:pPr>
        <w:spacing w:after="0" w:line="288" w:lineRule="atLeast"/>
        <w:jc w:val="center"/>
        <w:rPr>
          <w:rFonts w:ascii="Times New Roman" w:eastAsia="Times New Roman" w:hAnsi="Times New Roman" w:cs="Times New Roman"/>
          <w:b/>
          <w:color w:val="000000"/>
          <w:sz w:val="24"/>
          <w:szCs w:val="24"/>
        </w:rPr>
      </w:pPr>
    </w:p>
    <w:p w14:paraId="3C5E2934" w14:textId="77777777" w:rsidR="0010181B" w:rsidRDefault="0010181B" w:rsidP="008F75E6">
      <w:pPr>
        <w:spacing w:after="0" w:line="288" w:lineRule="atLeast"/>
        <w:jc w:val="center"/>
        <w:rPr>
          <w:rFonts w:ascii="Times New Roman" w:eastAsia="Times New Roman" w:hAnsi="Times New Roman" w:cs="Times New Roman"/>
          <w:b/>
          <w:color w:val="000000"/>
          <w:sz w:val="24"/>
          <w:szCs w:val="24"/>
        </w:rPr>
      </w:pPr>
    </w:p>
    <w:p w14:paraId="035F86F6"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02C94165"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7DDE71BD"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59BE6CC0"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795EF3B6"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4AB897E2"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26A7A23A"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08075ED8"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1DCE3ACB"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0BB24BAD"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520DDBBA"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78B34B07" w14:textId="77777777" w:rsidR="0010181B" w:rsidRDefault="00851881" w:rsidP="006120C7">
      <w:pPr>
        <w:spacing w:after="0" w:line="288" w:lineRule="atLeast"/>
        <w:rPr>
          <w:rFonts w:ascii="Times New Roman" w:eastAsia="Times New Roman" w:hAnsi="Times New Roman" w:cs="Times New Roman"/>
          <w:b/>
          <w:color w:val="000000"/>
          <w:sz w:val="24"/>
          <w:szCs w:val="24"/>
        </w:rPr>
      </w:pPr>
      <w:r w:rsidRPr="00851881">
        <w:rPr>
          <w:rFonts w:ascii="Times New Roman" w:eastAsia="Times New Roman" w:hAnsi="Times New Roman" w:cs="Times New Roman"/>
          <w:b/>
          <w:noProof/>
          <w:color w:val="000000"/>
          <w:sz w:val="24"/>
          <w:szCs w:val="24"/>
        </w:rPr>
        <w:drawing>
          <wp:inline distT="0" distB="0" distL="0" distR="0" wp14:anchorId="431AB7B6" wp14:editId="73069E1A">
            <wp:extent cx="5943600" cy="45256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25645"/>
                    </a:xfrm>
                    <a:prstGeom prst="rect">
                      <a:avLst/>
                    </a:prstGeom>
                    <a:noFill/>
                    <a:ln>
                      <a:noFill/>
                    </a:ln>
                  </pic:spPr>
                </pic:pic>
              </a:graphicData>
            </a:graphic>
          </wp:inline>
        </w:drawing>
      </w:r>
    </w:p>
    <w:p w14:paraId="1152514B"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1E056691" w14:textId="77777777" w:rsidR="0010181B" w:rsidRDefault="0010181B" w:rsidP="006120C7">
      <w:pPr>
        <w:spacing w:after="0" w:line="288" w:lineRule="atLeast"/>
        <w:rPr>
          <w:rFonts w:ascii="Times New Roman" w:eastAsia="Times New Roman" w:hAnsi="Times New Roman" w:cs="Times New Roman"/>
          <w:b/>
          <w:color w:val="000000"/>
          <w:sz w:val="24"/>
          <w:szCs w:val="24"/>
        </w:rPr>
      </w:pPr>
    </w:p>
    <w:p w14:paraId="503C849E" w14:textId="77777777" w:rsidR="00ED389F" w:rsidRDefault="00ED389F" w:rsidP="00851881">
      <w:pPr>
        <w:spacing w:after="0" w:line="480" w:lineRule="auto"/>
        <w:rPr>
          <w:rFonts w:ascii="Times New Roman" w:eastAsia="Times New Roman" w:hAnsi="Times New Roman" w:cs="Times New Roman"/>
          <w:b/>
          <w:color w:val="000000"/>
          <w:sz w:val="24"/>
          <w:szCs w:val="24"/>
        </w:rPr>
      </w:pPr>
    </w:p>
    <w:p w14:paraId="3CB8873A" w14:textId="77777777" w:rsidR="00ED389F" w:rsidRDefault="00ED389F" w:rsidP="00851881">
      <w:pPr>
        <w:spacing w:after="0" w:line="480" w:lineRule="auto"/>
        <w:rPr>
          <w:rFonts w:ascii="Times New Roman" w:eastAsia="Times New Roman" w:hAnsi="Times New Roman" w:cs="Times New Roman"/>
          <w:b/>
          <w:color w:val="000000"/>
          <w:sz w:val="24"/>
          <w:szCs w:val="24"/>
        </w:rPr>
      </w:pPr>
    </w:p>
    <w:p w14:paraId="0E289025" w14:textId="77777777" w:rsidR="00ED389F" w:rsidRDefault="00ED389F" w:rsidP="00851881">
      <w:pPr>
        <w:spacing w:after="0" w:line="480" w:lineRule="auto"/>
        <w:rPr>
          <w:rFonts w:ascii="Times New Roman" w:eastAsia="Times New Roman" w:hAnsi="Times New Roman" w:cs="Times New Roman"/>
          <w:b/>
          <w:color w:val="000000"/>
          <w:sz w:val="24"/>
          <w:szCs w:val="24"/>
        </w:rPr>
      </w:pPr>
    </w:p>
    <w:p w14:paraId="452E8746" w14:textId="77777777" w:rsidR="00ED389F" w:rsidRDefault="00ED389F" w:rsidP="00851881">
      <w:pPr>
        <w:spacing w:after="0" w:line="480" w:lineRule="auto"/>
        <w:rPr>
          <w:rFonts w:ascii="Times New Roman" w:eastAsia="Times New Roman" w:hAnsi="Times New Roman" w:cs="Times New Roman"/>
          <w:b/>
          <w:color w:val="000000"/>
          <w:sz w:val="24"/>
          <w:szCs w:val="24"/>
        </w:rPr>
      </w:pPr>
    </w:p>
    <w:p w14:paraId="25086C3C" w14:textId="77777777" w:rsidR="006120C7" w:rsidRPr="006120C7" w:rsidRDefault="003B3D2E" w:rsidP="00851881">
      <w:pPr>
        <w:spacing w:after="0" w:line="480" w:lineRule="auto"/>
        <w:rPr>
          <w:rFonts w:ascii="Helvetica" w:eastAsia="Times New Roman" w:hAnsi="Helvetica" w:cs="Helvetica"/>
          <w:b/>
          <w:color w:val="000000"/>
          <w:sz w:val="24"/>
          <w:szCs w:val="24"/>
        </w:rPr>
      </w:pPr>
      <w:r w:rsidRPr="00640F4B">
        <w:rPr>
          <w:rFonts w:ascii="Times New Roman" w:eastAsia="Times New Roman" w:hAnsi="Times New Roman" w:cs="Times New Roman"/>
          <w:b/>
          <w:color w:val="000000"/>
          <w:sz w:val="24"/>
          <w:szCs w:val="24"/>
        </w:rPr>
        <w:t xml:space="preserve">1.0 </w:t>
      </w:r>
      <w:r w:rsidR="006120C7" w:rsidRPr="006120C7">
        <w:rPr>
          <w:rFonts w:ascii="Times New Roman" w:eastAsia="Times New Roman" w:hAnsi="Times New Roman" w:cs="Times New Roman"/>
          <w:b/>
          <w:color w:val="000000"/>
          <w:sz w:val="24"/>
          <w:szCs w:val="24"/>
        </w:rPr>
        <w:t>Executive Summary</w:t>
      </w:r>
    </w:p>
    <w:p w14:paraId="4F2D118A" w14:textId="77777777" w:rsidR="006120C7" w:rsidRPr="006120C7" w:rsidRDefault="006120C7" w:rsidP="00851881">
      <w:pPr>
        <w:spacing w:after="0" w:line="480" w:lineRule="auto"/>
        <w:rPr>
          <w:rFonts w:ascii="Helvetica" w:eastAsia="Times New Roman" w:hAnsi="Helvetica" w:cs="Helvetica"/>
          <w:color w:val="000000"/>
          <w:sz w:val="24"/>
          <w:szCs w:val="24"/>
        </w:rPr>
      </w:pPr>
    </w:p>
    <w:p w14:paraId="0F06A983" w14:textId="77777777" w:rsidR="003B3D2E" w:rsidRDefault="003B3D2E" w:rsidP="00851881">
      <w:pPr>
        <w:spacing w:after="0" w:line="480" w:lineRule="auto"/>
        <w:rPr>
          <w:rFonts w:ascii="Times New Roman" w:eastAsia="Times New Roman" w:hAnsi="Times New Roman" w:cs="Times New Roman"/>
          <w:color w:val="000000"/>
          <w:sz w:val="24"/>
          <w:szCs w:val="24"/>
        </w:rPr>
      </w:pPr>
      <w:r w:rsidRPr="0015411D">
        <w:rPr>
          <w:rFonts w:ascii="Times New Roman" w:eastAsia="Times New Roman" w:hAnsi="Times New Roman" w:cs="Times New Roman"/>
          <w:b/>
          <w:color w:val="000000"/>
          <w:sz w:val="24"/>
          <w:szCs w:val="24"/>
        </w:rPr>
        <w:t>Mission</w:t>
      </w:r>
      <w:r w:rsidR="001B2DE8" w:rsidRPr="0015411D">
        <w:rPr>
          <w:rFonts w:ascii="Times New Roman" w:eastAsia="Times New Roman" w:hAnsi="Times New Roman" w:cs="Times New Roman"/>
          <w:b/>
          <w:color w:val="000000"/>
          <w:sz w:val="24"/>
          <w:szCs w:val="24"/>
        </w:rPr>
        <w:t>/Vision</w:t>
      </w:r>
      <w:r>
        <w:rPr>
          <w:rFonts w:ascii="Times New Roman" w:eastAsia="Times New Roman" w:hAnsi="Times New Roman" w:cs="Times New Roman"/>
          <w:color w:val="000000"/>
          <w:sz w:val="24"/>
          <w:szCs w:val="24"/>
        </w:rPr>
        <w:t>:</w:t>
      </w:r>
    </w:p>
    <w:p w14:paraId="0DA1B9EB"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1066301C" w14:textId="77777777" w:rsidR="003B3D2E" w:rsidRDefault="00332337"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Power of Art</w:t>
      </w:r>
      <w:r w:rsidR="001B2DE8">
        <w:rPr>
          <w:rFonts w:ascii="Times New Roman" w:eastAsia="Times New Roman" w:hAnsi="Times New Roman" w:cs="Times New Roman"/>
          <w:color w:val="000000"/>
          <w:sz w:val="24"/>
          <w:szCs w:val="24"/>
        </w:rPr>
        <w:t xml:space="preserve">’s mission is to enable artists, organizations, and everyday people to paint murals on traffic signal boxes and in crosswalks on more than 4,000 street corners in Los Angeles. The vision of Power of Art is </w:t>
      </w:r>
      <w:r>
        <w:rPr>
          <w:rFonts w:ascii="Times New Roman" w:eastAsia="Times New Roman" w:hAnsi="Times New Roman" w:cs="Times New Roman"/>
          <w:color w:val="000000"/>
          <w:sz w:val="24"/>
          <w:szCs w:val="24"/>
        </w:rPr>
        <w:t xml:space="preserve">to unite and inspire </w:t>
      </w:r>
      <w:r w:rsidR="001B2DE8">
        <w:rPr>
          <w:rFonts w:ascii="Times New Roman" w:eastAsia="Times New Roman" w:hAnsi="Times New Roman" w:cs="Times New Roman"/>
          <w:color w:val="000000"/>
          <w:sz w:val="24"/>
          <w:szCs w:val="24"/>
        </w:rPr>
        <w:t xml:space="preserve">Los Angeles’s </w:t>
      </w:r>
      <w:r>
        <w:rPr>
          <w:rFonts w:ascii="Times New Roman" w:eastAsia="Times New Roman" w:hAnsi="Times New Roman" w:cs="Times New Roman"/>
          <w:color w:val="000000"/>
          <w:sz w:val="24"/>
          <w:szCs w:val="24"/>
        </w:rPr>
        <w:t xml:space="preserve">artists, organizations, and everyday people </w:t>
      </w:r>
      <w:r w:rsidR="001B2DE8">
        <w:rPr>
          <w:rFonts w:ascii="Times New Roman" w:eastAsia="Times New Roman" w:hAnsi="Times New Roman" w:cs="Times New Roman"/>
          <w:color w:val="000000"/>
          <w:sz w:val="24"/>
          <w:szCs w:val="24"/>
        </w:rPr>
        <w:t xml:space="preserve">by giving them </w:t>
      </w:r>
      <w:r>
        <w:rPr>
          <w:rFonts w:ascii="Times New Roman" w:eastAsia="Times New Roman" w:hAnsi="Times New Roman" w:cs="Times New Roman"/>
          <w:color w:val="000000"/>
          <w:sz w:val="24"/>
          <w:szCs w:val="24"/>
        </w:rPr>
        <w:t>the opportunity to leave their creative mark on history through artistically transforming their communities.</w:t>
      </w:r>
      <w:r w:rsidR="001B2DE8">
        <w:rPr>
          <w:rFonts w:ascii="Times New Roman" w:eastAsia="Times New Roman" w:hAnsi="Times New Roman" w:cs="Times New Roman"/>
          <w:color w:val="000000"/>
          <w:sz w:val="24"/>
          <w:szCs w:val="24"/>
        </w:rPr>
        <w:t xml:space="preserve"> </w:t>
      </w:r>
    </w:p>
    <w:p w14:paraId="3B505D71" w14:textId="77777777" w:rsidR="003B3D2E" w:rsidRDefault="003B3D2E" w:rsidP="00851881">
      <w:pPr>
        <w:spacing w:after="0" w:line="480" w:lineRule="auto"/>
        <w:rPr>
          <w:rFonts w:ascii="Times New Roman" w:eastAsia="Times New Roman" w:hAnsi="Times New Roman" w:cs="Times New Roman"/>
          <w:color w:val="000000"/>
          <w:sz w:val="24"/>
          <w:szCs w:val="24"/>
        </w:rPr>
      </w:pPr>
    </w:p>
    <w:p w14:paraId="151D8588" w14:textId="77777777" w:rsidR="003B3D2E" w:rsidRDefault="003B3D2E" w:rsidP="00851881">
      <w:pPr>
        <w:spacing w:after="0" w:line="480" w:lineRule="auto"/>
        <w:rPr>
          <w:rFonts w:ascii="Times New Roman" w:eastAsia="Times New Roman" w:hAnsi="Times New Roman" w:cs="Times New Roman"/>
          <w:color w:val="000000"/>
          <w:sz w:val="24"/>
          <w:szCs w:val="24"/>
        </w:rPr>
      </w:pPr>
      <w:r w:rsidRPr="0015411D">
        <w:rPr>
          <w:rFonts w:ascii="Times New Roman" w:eastAsia="Times New Roman" w:hAnsi="Times New Roman" w:cs="Times New Roman"/>
          <w:b/>
          <w:color w:val="000000"/>
          <w:sz w:val="24"/>
          <w:szCs w:val="24"/>
        </w:rPr>
        <w:t>Phases</w:t>
      </w:r>
      <w:r>
        <w:rPr>
          <w:rFonts w:ascii="Times New Roman" w:eastAsia="Times New Roman" w:hAnsi="Times New Roman" w:cs="Times New Roman"/>
          <w:color w:val="000000"/>
          <w:sz w:val="24"/>
          <w:szCs w:val="24"/>
        </w:rPr>
        <w:t>:</w:t>
      </w:r>
    </w:p>
    <w:p w14:paraId="28985ED7"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787B2CED" w14:textId="77777777" w:rsidR="003B3D2E" w:rsidRDefault="003B3D2E"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Power of Art </w:t>
      </w:r>
      <w:r w:rsidR="00332337">
        <w:rPr>
          <w:rFonts w:ascii="Times New Roman" w:eastAsia="Times New Roman" w:hAnsi="Times New Roman" w:cs="Times New Roman"/>
          <w:color w:val="000000"/>
          <w:sz w:val="24"/>
          <w:szCs w:val="24"/>
        </w:rPr>
        <w:t>will operate in six separate but interrelated phases: a vision/mission phase designed to articulate the goals and aspirations of the project</w:t>
      </w:r>
      <w:r w:rsidR="001B2DE8">
        <w:rPr>
          <w:rFonts w:ascii="Times New Roman" w:eastAsia="Times New Roman" w:hAnsi="Times New Roman" w:cs="Times New Roman"/>
          <w:color w:val="000000"/>
          <w:sz w:val="24"/>
          <w:szCs w:val="24"/>
        </w:rPr>
        <w:t xml:space="preserve">; </w:t>
      </w:r>
      <w:r w:rsidR="00332337">
        <w:rPr>
          <w:rFonts w:ascii="Times New Roman" w:eastAsia="Times New Roman" w:hAnsi="Times New Roman" w:cs="Times New Roman"/>
          <w:color w:val="000000"/>
          <w:sz w:val="24"/>
          <w:szCs w:val="24"/>
        </w:rPr>
        <w:t xml:space="preserve">a persuasion/partnership phase to identify, recruit, and mobilize potential project collaborators in the public, private, and civic sectors; </w:t>
      </w:r>
      <w:r w:rsidR="001B2DE8">
        <w:rPr>
          <w:rFonts w:ascii="Times New Roman" w:eastAsia="Times New Roman" w:hAnsi="Times New Roman" w:cs="Times New Roman"/>
          <w:color w:val="000000"/>
          <w:sz w:val="24"/>
          <w:szCs w:val="24"/>
        </w:rPr>
        <w:t xml:space="preserve">a pre-submission/pre-rollout phase designed to solicit mural submissions from artists, </w:t>
      </w:r>
      <w:r w:rsidR="00C46B28">
        <w:rPr>
          <w:rFonts w:ascii="Times New Roman" w:eastAsia="Times New Roman" w:hAnsi="Times New Roman" w:cs="Times New Roman"/>
          <w:color w:val="000000"/>
          <w:sz w:val="24"/>
          <w:szCs w:val="24"/>
        </w:rPr>
        <w:t xml:space="preserve">and </w:t>
      </w:r>
      <w:r w:rsidR="001B2DE8">
        <w:rPr>
          <w:rFonts w:ascii="Times New Roman" w:eastAsia="Times New Roman" w:hAnsi="Times New Roman" w:cs="Times New Roman"/>
          <w:color w:val="000000"/>
          <w:sz w:val="24"/>
          <w:szCs w:val="24"/>
        </w:rPr>
        <w:t xml:space="preserve">organizations; a fundraising stage to secure funds to pay artists, buy materials, and give prizes; an implementation phase to begin mural paintings; and an after-action analysis stage to </w:t>
      </w:r>
      <w:r w:rsidR="0091668B">
        <w:rPr>
          <w:rFonts w:ascii="Times New Roman" w:eastAsia="Times New Roman" w:hAnsi="Times New Roman" w:cs="Times New Roman"/>
          <w:color w:val="000000"/>
          <w:sz w:val="24"/>
          <w:szCs w:val="24"/>
        </w:rPr>
        <w:t>assess what went right, what went wrong, and how to improve</w:t>
      </w:r>
      <w:r w:rsidR="00C46B28">
        <w:rPr>
          <w:rFonts w:ascii="Times New Roman" w:eastAsia="Times New Roman" w:hAnsi="Times New Roman" w:cs="Times New Roman"/>
          <w:color w:val="000000"/>
          <w:sz w:val="24"/>
          <w:szCs w:val="24"/>
        </w:rPr>
        <w:t xml:space="preserve"> the program</w:t>
      </w:r>
      <w:r w:rsidR="0091668B">
        <w:rPr>
          <w:rFonts w:ascii="Times New Roman" w:eastAsia="Times New Roman" w:hAnsi="Times New Roman" w:cs="Times New Roman"/>
          <w:color w:val="000000"/>
          <w:sz w:val="24"/>
          <w:szCs w:val="24"/>
        </w:rPr>
        <w:t xml:space="preserve"> in the future.</w:t>
      </w:r>
    </w:p>
    <w:p w14:paraId="28778399" w14:textId="77777777" w:rsidR="00851881" w:rsidRDefault="00851881" w:rsidP="00851881">
      <w:pPr>
        <w:spacing w:after="0" w:line="480" w:lineRule="auto"/>
        <w:rPr>
          <w:rFonts w:ascii="Times New Roman" w:eastAsia="Times New Roman" w:hAnsi="Times New Roman" w:cs="Times New Roman"/>
          <w:color w:val="000000"/>
          <w:sz w:val="24"/>
          <w:szCs w:val="24"/>
        </w:rPr>
      </w:pPr>
    </w:p>
    <w:p w14:paraId="0C005608" w14:textId="77777777" w:rsidR="00851881" w:rsidRDefault="00851881" w:rsidP="00851881">
      <w:pPr>
        <w:spacing w:after="0" w:line="480" w:lineRule="auto"/>
        <w:rPr>
          <w:rFonts w:ascii="Times New Roman" w:eastAsia="Times New Roman" w:hAnsi="Times New Roman" w:cs="Times New Roman"/>
          <w:color w:val="000000"/>
          <w:sz w:val="24"/>
          <w:szCs w:val="24"/>
        </w:rPr>
      </w:pPr>
    </w:p>
    <w:p w14:paraId="03F13565" w14:textId="77777777" w:rsidR="003B3D2E" w:rsidRDefault="003B3D2E" w:rsidP="00851881">
      <w:pPr>
        <w:spacing w:after="0" w:line="480" w:lineRule="auto"/>
        <w:rPr>
          <w:rFonts w:ascii="Times New Roman" w:eastAsia="Times New Roman" w:hAnsi="Times New Roman" w:cs="Times New Roman"/>
          <w:color w:val="000000"/>
          <w:sz w:val="24"/>
          <w:szCs w:val="24"/>
        </w:rPr>
      </w:pPr>
    </w:p>
    <w:p w14:paraId="579A17EA" w14:textId="77777777" w:rsidR="003B3D2E" w:rsidRDefault="00CC1F53"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Economic/</w:t>
      </w:r>
      <w:r w:rsidR="0015411D" w:rsidRPr="0015411D">
        <w:rPr>
          <w:rFonts w:ascii="Times New Roman" w:eastAsia="Times New Roman" w:hAnsi="Times New Roman" w:cs="Times New Roman"/>
          <w:b/>
          <w:color w:val="000000"/>
          <w:sz w:val="24"/>
          <w:szCs w:val="24"/>
        </w:rPr>
        <w:t>Landscape A</w:t>
      </w:r>
      <w:r w:rsidR="00E823FF" w:rsidRPr="0015411D">
        <w:rPr>
          <w:rFonts w:ascii="Times New Roman" w:eastAsia="Times New Roman" w:hAnsi="Times New Roman" w:cs="Times New Roman"/>
          <w:b/>
          <w:color w:val="000000"/>
          <w:sz w:val="24"/>
          <w:szCs w:val="24"/>
        </w:rPr>
        <w:t>nalysis</w:t>
      </w:r>
      <w:r w:rsidR="00E823FF">
        <w:rPr>
          <w:rFonts w:ascii="Times New Roman" w:eastAsia="Times New Roman" w:hAnsi="Times New Roman" w:cs="Times New Roman"/>
          <w:color w:val="000000"/>
          <w:sz w:val="24"/>
          <w:szCs w:val="24"/>
        </w:rPr>
        <w:t>:</w:t>
      </w:r>
    </w:p>
    <w:p w14:paraId="4D945D00"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4FC09F8B" w14:textId="77777777" w:rsidR="00E823FF" w:rsidRDefault="00E823FF"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Angeles is considered the artistic capitol of the world, w</w:t>
      </w:r>
      <w:r w:rsidR="00C46B28">
        <w:rPr>
          <w:rFonts w:ascii="Times New Roman" w:eastAsia="Times New Roman" w:hAnsi="Times New Roman" w:cs="Times New Roman"/>
          <w:color w:val="000000"/>
          <w:sz w:val="24"/>
          <w:szCs w:val="24"/>
        </w:rPr>
        <w:t>ith the creative industry (including</w:t>
      </w:r>
      <w:r>
        <w:rPr>
          <w:rFonts w:ascii="Times New Roman" w:eastAsia="Times New Roman" w:hAnsi="Times New Roman" w:cs="Times New Roman"/>
          <w:color w:val="000000"/>
          <w:sz w:val="24"/>
          <w:szCs w:val="24"/>
        </w:rPr>
        <w:t xml:space="preserve"> motion picture and entertainment) generating more than $200 billion a year in revenue. There are more than 300 museums, 200 galleries, and countless artists who </w:t>
      </w:r>
      <w:r w:rsidR="00C46B28">
        <w:rPr>
          <w:rFonts w:ascii="Times New Roman" w:eastAsia="Times New Roman" w:hAnsi="Times New Roman" w:cs="Times New Roman"/>
          <w:color w:val="000000"/>
          <w:sz w:val="24"/>
          <w:szCs w:val="24"/>
        </w:rPr>
        <w:t>live</w:t>
      </w:r>
      <w:r>
        <w:rPr>
          <w:rFonts w:ascii="Times New Roman" w:eastAsia="Times New Roman" w:hAnsi="Times New Roman" w:cs="Times New Roman"/>
          <w:color w:val="000000"/>
          <w:sz w:val="24"/>
          <w:szCs w:val="24"/>
        </w:rPr>
        <w:t xml:space="preserve"> in the region. That said, according to experts in the arts industry, many artists are underemployed and have no outlet to express their creativity. As a result, many end up illegally painting public and private properties, causing more than $30 million in graffiti removal costs yearly. There has been no solution to date for this. </w:t>
      </w:r>
    </w:p>
    <w:p w14:paraId="2BB56978" w14:textId="77777777" w:rsidR="00E823FF" w:rsidRDefault="00E823FF" w:rsidP="00851881">
      <w:pPr>
        <w:spacing w:after="0" w:line="480" w:lineRule="auto"/>
        <w:rPr>
          <w:rFonts w:ascii="Times New Roman" w:eastAsia="Times New Roman" w:hAnsi="Times New Roman" w:cs="Times New Roman"/>
          <w:color w:val="000000"/>
          <w:sz w:val="24"/>
          <w:szCs w:val="24"/>
        </w:rPr>
      </w:pPr>
    </w:p>
    <w:p w14:paraId="699BEF7E" w14:textId="77777777" w:rsidR="003B3D2E" w:rsidRDefault="00FD7B1C" w:rsidP="00851881">
      <w:pPr>
        <w:spacing w:after="0" w:line="480" w:lineRule="auto"/>
        <w:rPr>
          <w:rFonts w:ascii="Times New Roman" w:eastAsia="Times New Roman" w:hAnsi="Times New Roman" w:cs="Times New Roman"/>
          <w:color w:val="000000"/>
          <w:sz w:val="24"/>
          <w:szCs w:val="24"/>
        </w:rPr>
      </w:pPr>
      <w:r w:rsidRPr="0015411D">
        <w:rPr>
          <w:rFonts w:ascii="Times New Roman" w:eastAsia="Times New Roman" w:hAnsi="Times New Roman" w:cs="Times New Roman"/>
          <w:b/>
          <w:color w:val="000000"/>
          <w:sz w:val="24"/>
          <w:szCs w:val="24"/>
        </w:rPr>
        <w:t>Competitive A</w:t>
      </w:r>
      <w:r w:rsidR="003B3D2E" w:rsidRPr="0015411D">
        <w:rPr>
          <w:rFonts w:ascii="Times New Roman" w:eastAsia="Times New Roman" w:hAnsi="Times New Roman" w:cs="Times New Roman"/>
          <w:b/>
          <w:color w:val="000000"/>
          <w:sz w:val="24"/>
          <w:szCs w:val="24"/>
        </w:rPr>
        <w:t>dvantages</w:t>
      </w:r>
      <w:r w:rsidR="00E823FF">
        <w:rPr>
          <w:rFonts w:ascii="Times New Roman" w:eastAsia="Times New Roman" w:hAnsi="Times New Roman" w:cs="Times New Roman"/>
          <w:color w:val="000000"/>
          <w:sz w:val="24"/>
          <w:szCs w:val="24"/>
        </w:rPr>
        <w:t>:</w:t>
      </w:r>
    </w:p>
    <w:p w14:paraId="1E3F98E1"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08D8BCFE" w14:textId="77777777" w:rsidR="008F75E6" w:rsidRDefault="00E823FF"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Power of Art is an organization that exists to unite museums, galleries, and artist “collectives,” many of whom view one another as competitors. As a neutral convener, Power of Art can build the credibility and trust among those in the creative industry who normally do not collaborate because Power of </w:t>
      </w:r>
      <w:r w:rsidR="00CE476C">
        <w:rPr>
          <w:rFonts w:ascii="Times New Roman" w:eastAsia="Times New Roman" w:hAnsi="Times New Roman" w:cs="Times New Roman"/>
          <w:color w:val="000000"/>
          <w:sz w:val="24"/>
          <w:szCs w:val="24"/>
        </w:rPr>
        <w:t>Art is not viewed as a rival organization</w:t>
      </w:r>
      <w:r>
        <w:rPr>
          <w:rFonts w:ascii="Times New Roman" w:eastAsia="Times New Roman" w:hAnsi="Times New Roman" w:cs="Times New Roman"/>
          <w:color w:val="000000"/>
          <w:sz w:val="24"/>
          <w:szCs w:val="24"/>
        </w:rPr>
        <w:t>. In addition, the Power o</w:t>
      </w:r>
      <w:r w:rsidR="00CE476C">
        <w:rPr>
          <w:rFonts w:ascii="Times New Roman" w:eastAsia="Times New Roman" w:hAnsi="Times New Roman" w:cs="Times New Roman"/>
          <w:color w:val="000000"/>
          <w:sz w:val="24"/>
          <w:szCs w:val="24"/>
        </w:rPr>
        <w:t>f Art has exclusive, government-</w:t>
      </w:r>
      <w:r>
        <w:rPr>
          <w:rFonts w:ascii="Times New Roman" w:eastAsia="Times New Roman" w:hAnsi="Times New Roman" w:cs="Times New Roman"/>
          <w:color w:val="000000"/>
          <w:sz w:val="24"/>
          <w:szCs w:val="24"/>
        </w:rPr>
        <w:t>backed access to every traffic signal box, crosswalk, and bus in the City of Los Angeles</w:t>
      </w:r>
      <w:r w:rsidR="00CE476C">
        <w:rPr>
          <w:rFonts w:ascii="Times New Roman" w:eastAsia="Times New Roman" w:hAnsi="Times New Roman" w:cs="Times New Roman"/>
          <w:color w:val="000000"/>
          <w:sz w:val="24"/>
          <w:szCs w:val="24"/>
        </w:rPr>
        <w:t xml:space="preserve"> to “muralize</w:t>
      </w:r>
      <w:r>
        <w:rPr>
          <w:rFonts w:ascii="Times New Roman" w:eastAsia="Times New Roman" w:hAnsi="Times New Roman" w:cs="Times New Roman"/>
          <w:color w:val="000000"/>
          <w:sz w:val="24"/>
          <w:szCs w:val="24"/>
        </w:rPr>
        <w:t>.</w:t>
      </w:r>
      <w:r w:rsidR="00CE476C">
        <w:rPr>
          <w:rFonts w:ascii="Times New Roman" w:eastAsia="Times New Roman" w:hAnsi="Times New Roman" w:cs="Times New Roman"/>
          <w:color w:val="000000"/>
          <w:sz w:val="24"/>
          <w:szCs w:val="24"/>
        </w:rPr>
        <w:t>”</w:t>
      </w:r>
    </w:p>
    <w:p w14:paraId="7DD71A29" w14:textId="77777777" w:rsidR="00ED389F" w:rsidRDefault="00ED389F" w:rsidP="00851881">
      <w:pPr>
        <w:spacing w:after="0" w:line="480" w:lineRule="auto"/>
        <w:rPr>
          <w:rFonts w:ascii="Times New Roman" w:eastAsia="Times New Roman" w:hAnsi="Times New Roman" w:cs="Times New Roman"/>
          <w:color w:val="000000"/>
          <w:sz w:val="24"/>
          <w:szCs w:val="24"/>
        </w:rPr>
      </w:pPr>
    </w:p>
    <w:p w14:paraId="40139872" w14:textId="77777777" w:rsidR="00ED389F" w:rsidRDefault="00ED389F" w:rsidP="00851881">
      <w:pPr>
        <w:spacing w:after="0" w:line="480" w:lineRule="auto"/>
        <w:rPr>
          <w:rFonts w:ascii="Times New Roman" w:eastAsia="Times New Roman" w:hAnsi="Times New Roman" w:cs="Times New Roman"/>
          <w:color w:val="000000"/>
          <w:sz w:val="24"/>
          <w:szCs w:val="24"/>
        </w:rPr>
      </w:pPr>
    </w:p>
    <w:p w14:paraId="4ACC2980" w14:textId="77777777" w:rsidR="00ED389F" w:rsidRDefault="00ED389F" w:rsidP="00851881">
      <w:pPr>
        <w:spacing w:after="0" w:line="480" w:lineRule="auto"/>
        <w:rPr>
          <w:rFonts w:ascii="Times New Roman" w:eastAsia="Times New Roman" w:hAnsi="Times New Roman" w:cs="Times New Roman"/>
          <w:color w:val="000000"/>
          <w:sz w:val="24"/>
          <w:szCs w:val="24"/>
        </w:rPr>
      </w:pPr>
    </w:p>
    <w:p w14:paraId="1560F669" w14:textId="77777777" w:rsidR="00ED389F" w:rsidRDefault="00ED389F" w:rsidP="00851881">
      <w:pPr>
        <w:spacing w:after="0" w:line="480" w:lineRule="auto"/>
        <w:rPr>
          <w:rFonts w:ascii="Times New Roman" w:eastAsia="Times New Roman" w:hAnsi="Times New Roman" w:cs="Times New Roman"/>
          <w:color w:val="000000"/>
          <w:sz w:val="24"/>
          <w:szCs w:val="24"/>
        </w:rPr>
      </w:pPr>
    </w:p>
    <w:p w14:paraId="43D9C4A1" w14:textId="77777777" w:rsidR="003B3D2E" w:rsidRDefault="003B3D2E" w:rsidP="00851881">
      <w:pPr>
        <w:spacing w:after="0" w:line="480" w:lineRule="auto"/>
        <w:rPr>
          <w:rFonts w:ascii="Times New Roman" w:eastAsia="Times New Roman" w:hAnsi="Times New Roman" w:cs="Times New Roman"/>
          <w:color w:val="000000"/>
          <w:sz w:val="24"/>
          <w:szCs w:val="24"/>
        </w:rPr>
      </w:pPr>
    </w:p>
    <w:p w14:paraId="14592DF5" w14:textId="77777777" w:rsidR="003B3D2E" w:rsidRDefault="003B3D2E" w:rsidP="00851881">
      <w:pPr>
        <w:spacing w:after="0" w:line="480" w:lineRule="auto"/>
        <w:rPr>
          <w:rFonts w:ascii="Times New Roman" w:eastAsia="Times New Roman" w:hAnsi="Times New Roman" w:cs="Times New Roman"/>
          <w:color w:val="000000"/>
          <w:sz w:val="24"/>
          <w:szCs w:val="24"/>
        </w:rPr>
      </w:pPr>
      <w:r w:rsidRPr="0015411D">
        <w:rPr>
          <w:rFonts w:ascii="Times New Roman" w:eastAsia="Times New Roman" w:hAnsi="Times New Roman" w:cs="Times New Roman"/>
          <w:b/>
          <w:color w:val="000000"/>
          <w:sz w:val="24"/>
          <w:szCs w:val="24"/>
        </w:rPr>
        <w:lastRenderedPageBreak/>
        <w:t>Organization</w:t>
      </w:r>
      <w:r w:rsidR="00CE476C">
        <w:rPr>
          <w:rFonts w:ascii="Times New Roman" w:eastAsia="Times New Roman" w:hAnsi="Times New Roman" w:cs="Times New Roman"/>
          <w:color w:val="000000"/>
          <w:sz w:val="24"/>
          <w:szCs w:val="24"/>
        </w:rPr>
        <w:t>:</w:t>
      </w:r>
    </w:p>
    <w:p w14:paraId="3C44BED6"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3459DF60" w14:textId="77777777" w:rsidR="00E5573D" w:rsidRPr="00E5573D" w:rsidRDefault="00CE476C"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organization is comprised of two “co-founders,” one of whom handles finances and administration and the other who handles business development</w:t>
      </w:r>
      <w:r w:rsidR="00587F06">
        <w:rPr>
          <w:rFonts w:ascii="Times New Roman" w:eastAsia="Times New Roman" w:hAnsi="Times New Roman" w:cs="Times New Roman"/>
          <w:color w:val="000000"/>
          <w:sz w:val="24"/>
          <w:szCs w:val="24"/>
        </w:rPr>
        <w:t xml:space="preserve"> and curation. It is building </w:t>
      </w:r>
      <w:r>
        <w:rPr>
          <w:rFonts w:ascii="Times New Roman" w:eastAsia="Times New Roman" w:hAnsi="Times New Roman" w:cs="Times New Roman"/>
          <w:color w:val="000000"/>
          <w:sz w:val="24"/>
          <w:szCs w:val="24"/>
        </w:rPr>
        <w:t xml:space="preserve">an advisory board made up of </w:t>
      </w:r>
      <w:r w:rsidR="00F17A96">
        <w:rPr>
          <w:rFonts w:ascii="Times New Roman" w:eastAsia="Times New Roman" w:hAnsi="Times New Roman" w:cs="Times New Roman"/>
          <w:color w:val="000000"/>
          <w:sz w:val="24"/>
          <w:szCs w:val="24"/>
        </w:rPr>
        <w:t>leading public, private, and civic sector officials and will hire a full-time executive director and staff assistant to handle daily operations</w:t>
      </w:r>
      <w:r w:rsidR="002059F7">
        <w:rPr>
          <w:rFonts w:ascii="Times New Roman" w:eastAsia="Times New Roman" w:hAnsi="Times New Roman" w:cs="Times New Roman"/>
          <w:color w:val="000000"/>
          <w:sz w:val="24"/>
          <w:szCs w:val="24"/>
        </w:rPr>
        <w:t xml:space="preserve"> across several departments (“staffed” by volunteers)</w:t>
      </w:r>
      <w:r w:rsidR="00E5573D">
        <w:rPr>
          <w:rFonts w:ascii="Times New Roman" w:eastAsia="Times New Roman" w:hAnsi="Times New Roman" w:cs="Times New Roman"/>
          <w:color w:val="000000"/>
          <w:sz w:val="24"/>
          <w:szCs w:val="24"/>
        </w:rPr>
        <w:t>.</w:t>
      </w:r>
    </w:p>
    <w:p w14:paraId="76DB3239" w14:textId="77777777" w:rsidR="00E5573D" w:rsidRDefault="00E5573D" w:rsidP="00851881">
      <w:pPr>
        <w:spacing w:after="0" w:line="480" w:lineRule="auto"/>
        <w:rPr>
          <w:rFonts w:ascii="Times New Roman" w:eastAsia="Times New Roman" w:hAnsi="Times New Roman" w:cs="Times New Roman"/>
          <w:b/>
          <w:color w:val="000000"/>
          <w:sz w:val="24"/>
          <w:szCs w:val="24"/>
        </w:rPr>
      </w:pPr>
    </w:p>
    <w:p w14:paraId="5222B86E" w14:textId="77777777" w:rsidR="003B3D2E" w:rsidRPr="0015411D" w:rsidRDefault="003B3D2E" w:rsidP="00851881">
      <w:pPr>
        <w:spacing w:after="0" w:line="480" w:lineRule="auto"/>
        <w:rPr>
          <w:rFonts w:ascii="Times New Roman" w:eastAsia="Times New Roman" w:hAnsi="Times New Roman" w:cs="Times New Roman"/>
          <w:b/>
          <w:color w:val="000000"/>
          <w:sz w:val="24"/>
          <w:szCs w:val="24"/>
        </w:rPr>
      </w:pPr>
      <w:r w:rsidRPr="0015411D">
        <w:rPr>
          <w:rFonts w:ascii="Times New Roman" w:eastAsia="Times New Roman" w:hAnsi="Times New Roman" w:cs="Times New Roman"/>
          <w:b/>
          <w:color w:val="000000"/>
          <w:sz w:val="24"/>
          <w:szCs w:val="24"/>
        </w:rPr>
        <w:t>Financials Summary</w:t>
      </w:r>
      <w:r w:rsidR="00FD7B1C" w:rsidRPr="0015411D">
        <w:rPr>
          <w:rFonts w:ascii="Times New Roman" w:eastAsia="Times New Roman" w:hAnsi="Times New Roman" w:cs="Times New Roman"/>
          <w:b/>
          <w:color w:val="000000"/>
          <w:sz w:val="24"/>
          <w:szCs w:val="24"/>
        </w:rPr>
        <w:t>:</w:t>
      </w:r>
    </w:p>
    <w:p w14:paraId="190A3A64"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386ECD6B" w14:textId="45F0BD4D" w:rsidR="003B3D2E" w:rsidRDefault="00FD7B1C"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Power of Art seeks an investment of $100,000 for 2014-</w:t>
      </w:r>
      <w:r w:rsidR="004A2183">
        <w:rPr>
          <w:rFonts w:ascii="Times New Roman" w:eastAsia="Times New Roman" w:hAnsi="Times New Roman" w:cs="Times New Roman"/>
          <w:color w:val="000000"/>
          <w:sz w:val="24"/>
          <w:szCs w:val="24"/>
        </w:rPr>
        <w:t>2015 project implementation ($30</w:t>
      </w:r>
      <w:r>
        <w:rPr>
          <w:rFonts w:ascii="Times New Roman" w:eastAsia="Times New Roman" w:hAnsi="Times New Roman" w:cs="Times New Roman"/>
          <w:color w:val="000000"/>
          <w:sz w:val="24"/>
          <w:szCs w:val="24"/>
        </w:rPr>
        <w:t>,000 for artist prizes, $25,000 for administration costs, and $50,000 for marketing).</w:t>
      </w:r>
      <w:r w:rsidR="002059F7">
        <w:rPr>
          <w:rFonts w:ascii="Times New Roman" w:eastAsia="Times New Roman" w:hAnsi="Times New Roman" w:cs="Times New Roman"/>
          <w:color w:val="000000"/>
          <w:sz w:val="24"/>
          <w:szCs w:val="24"/>
        </w:rPr>
        <w:t xml:space="preserve"> It will need $150,000 for FY 2015-2016 and $200,000 for FY 2016-2017 for profitability.</w:t>
      </w:r>
    </w:p>
    <w:p w14:paraId="0DCB5977" w14:textId="77777777" w:rsidR="003B3D2E" w:rsidRDefault="003B3D2E" w:rsidP="00851881">
      <w:pPr>
        <w:spacing w:after="0" w:line="480" w:lineRule="auto"/>
        <w:rPr>
          <w:rFonts w:ascii="Times New Roman" w:eastAsia="Times New Roman" w:hAnsi="Times New Roman" w:cs="Times New Roman"/>
          <w:color w:val="000000"/>
          <w:sz w:val="24"/>
          <w:szCs w:val="24"/>
        </w:rPr>
      </w:pPr>
    </w:p>
    <w:p w14:paraId="4D33EAAB" w14:textId="77777777" w:rsidR="003B3D2E" w:rsidRPr="0015411D" w:rsidRDefault="003B3D2E" w:rsidP="00851881">
      <w:pPr>
        <w:spacing w:after="0" w:line="480" w:lineRule="auto"/>
        <w:rPr>
          <w:rFonts w:ascii="Times New Roman" w:eastAsia="Times New Roman" w:hAnsi="Times New Roman" w:cs="Times New Roman"/>
          <w:b/>
          <w:color w:val="000000"/>
          <w:sz w:val="24"/>
          <w:szCs w:val="24"/>
        </w:rPr>
      </w:pPr>
      <w:r w:rsidRPr="0015411D">
        <w:rPr>
          <w:rFonts w:ascii="Times New Roman" w:eastAsia="Times New Roman" w:hAnsi="Times New Roman" w:cs="Times New Roman"/>
          <w:b/>
          <w:color w:val="000000"/>
          <w:sz w:val="24"/>
          <w:szCs w:val="24"/>
        </w:rPr>
        <w:t>2.0 What is the Power of Art?</w:t>
      </w:r>
    </w:p>
    <w:p w14:paraId="5BBE840D"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36DCD013" w14:textId="77777777" w:rsidR="0015411D" w:rsidRDefault="0015411D" w:rsidP="00851881">
      <w:pPr>
        <w:spacing w:after="0" w:line="480" w:lineRule="auto"/>
        <w:rPr>
          <w:rFonts w:ascii="Times New Roman" w:eastAsia="Times New Roman" w:hAnsi="Times New Roman" w:cs="Times New Roman"/>
          <w:color w:val="000000"/>
          <w:sz w:val="24"/>
          <w:szCs w:val="24"/>
        </w:rPr>
      </w:pPr>
      <w:r w:rsidRPr="0015411D">
        <w:rPr>
          <w:rFonts w:ascii="Times New Roman" w:eastAsia="Times New Roman" w:hAnsi="Times New Roman" w:cs="Times New Roman"/>
          <w:color w:val="000000"/>
          <w:sz w:val="24"/>
          <w:szCs w:val="24"/>
        </w:rPr>
        <w:t>Due to budget cuts and</w:t>
      </w:r>
      <w:r w:rsidR="00C46B28">
        <w:rPr>
          <w:rFonts w:ascii="Times New Roman" w:eastAsia="Times New Roman" w:hAnsi="Times New Roman" w:cs="Times New Roman"/>
          <w:color w:val="000000"/>
          <w:sz w:val="24"/>
          <w:szCs w:val="24"/>
        </w:rPr>
        <w:t xml:space="preserve"> widespread “graffiti,” many areas of </w:t>
      </w:r>
      <w:r w:rsidRPr="0015411D">
        <w:rPr>
          <w:rFonts w:ascii="Times New Roman" w:eastAsia="Times New Roman" w:hAnsi="Times New Roman" w:cs="Times New Roman"/>
          <w:color w:val="000000"/>
          <w:sz w:val="24"/>
          <w:szCs w:val="24"/>
        </w:rPr>
        <w:t xml:space="preserve">Los </w:t>
      </w:r>
      <w:r w:rsidR="00C46B28">
        <w:rPr>
          <w:rFonts w:ascii="Times New Roman" w:eastAsia="Times New Roman" w:hAnsi="Times New Roman" w:cs="Times New Roman"/>
          <w:color w:val="000000"/>
          <w:sz w:val="24"/>
          <w:szCs w:val="24"/>
        </w:rPr>
        <w:t>Angeles appear blighted</w:t>
      </w:r>
      <w:r w:rsidRPr="0015411D">
        <w:rPr>
          <w:rFonts w:ascii="Times New Roman" w:eastAsia="Times New Roman" w:hAnsi="Times New Roman" w:cs="Times New Roman"/>
          <w:color w:val="000000"/>
          <w:sz w:val="24"/>
          <w:szCs w:val="24"/>
        </w:rPr>
        <w:t>. The Power of Art: Unveiling Los Angeles’s Soul in the Streets is the grassroots response to this. By organizing artists, organizations, and everyday people, the Power of Art seeks to beautify Los Angeles by legally investing in its artistic and urban landscape. By doing so, it may decrease LA’s graffiti removal costs and potentially increase foot traffic—and revenue—for local merchants.</w:t>
      </w:r>
    </w:p>
    <w:p w14:paraId="50272B37" w14:textId="77777777" w:rsidR="002A09E7" w:rsidRDefault="002A09E7" w:rsidP="00851881">
      <w:pPr>
        <w:spacing w:after="0" w:line="480" w:lineRule="auto"/>
        <w:rPr>
          <w:rFonts w:ascii="Times New Roman" w:eastAsia="Times New Roman" w:hAnsi="Times New Roman" w:cs="Times New Roman"/>
          <w:color w:val="000000"/>
          <w:sz w:val="24"/>
          <w:szCs w:val="24"/>
        </w:rPr>
      </w:pPr>
    </w:p>
    <w:p w14:paraId="09B1AD4F" w14:textId="77777777" w:rsidR="008F75E6" w:rsidRDefault="002A09E7"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5FEC353E" wp14:editId="03C377A6">
            <wp:extent cx="5943600" cy="4460488"/>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60488"/>
                    </a:xfrm>
                    <a:prstGeom prst="rect">
                      <a:avLst/>
                    </a:prstGeom>
                    <a:noFill/>
                    <a:ln>
                      <a:noFill/>
                    </a:ln>
                  </pic:spPr>
                </pic:pic>
              </a:graphicData>
            </a:graphic>
          </wp:inline>
        </w:drawing>
      </w:r>
    </w:p>
    <w:p w14:paraId="00525864" w14:textId="77777777" w:rsidR="008F75E6" w:rsidRDefault="008F75E6" w:rsidP="00851881">
      <w:pPr>
        <w:spacing w:after="0" w:line="480" w:lineRule="auto"/>
        <w:rPr>
          <w:rFonts w:ascii="Times New Roman" w:eastAsia="Times New Roman" w:hAnsi="Times New Roman" w:cs="Times New Roman"/>
          <w:b/>
          <w:color w:val="000000"/>
          <w:sz w:val="24"/>
          <w:szCs w:val="24"/>
        </w:rPr>
      </w:pPr>
    </w:p>
    <w:p w14:paraId="721599A4" w14:textId="77777777" w:rsidR="003B3D2E" w:rsidRPr="0015411D" w:rsidRDefault="003B3D2E" w:rsidP="00851881">
      <w:pPr>
        <w:spacing w:after="0" w:line="480" w:lineRule="auto"/>
        <w:rPr>
          <w:rFonts w:ascii="Times New Roman" w:eastAsia="Times New Roman" w:hAnsi="Times New Roman" w:cs="Times New Roman"/>
          <w:b/>
          <w:color w:val="000000"/>
          <w:sz w:val="24"/>
          <w:szCs w:val="24"/>
        </w:rPr>
      </w:pPr>
      <w:r w:rsidRPr="0015411D">
        <w:rPr>
          <w:rFonts w:ascii="Times New Roman" w:eastAsia="Times New Roman" w:hAnsi="Times New Roman" w:cs="Times New Roman"/>
          <w:b/>
          <w:color w:val="000000"/>
          <w:sz w:val="24"/>
          <w:szCs w:val="24"/>
        </w:rPr>
        <w:t xml:space="preserve">2.1 Industry Landscape </w:t>
      </w:r>
      <w:r w:rsidR="0015411D" w:rsidRPr="0015411D">
        <w:rPr>
          <w:rFonts w:ascii="Times New Roman" w:eastAsia="Times New Roman" w:hAnsi="Times New Roman" w:cs="Times New Roman"/>
          <w:b/>
          <w:color w:val="000000"/>
          <w:sz w:val="24"/>
          <w:szCs w:val="24"/>
        </w:rPr>
        <w:t>(E</w:t>
      </w:r>
      <w:r w:rsidR="00BC1F3F" w:rsidRPr="0015411D">
        <w:rPr>
          <w:rFonts w:ascii="Times New Roman" w:eastAsia="Times New Roman" w:hAnsi="Times New Roman" w:cs="Times New Roman"/>
          <w:b/>
          <w:color w:val="000000"/>
          <w:sz w:val="24"/>
          <w:szCs w:val="24"/>
        </w:rPr>
        <w:t xml:space="preserve">conomic </w:t>
      </w:r>
      <w:r w:rsidR="0015411D" w:rsidRPr="0015411D">
        <w:rPr>
          <w:rFonts w:ascii="Times New Roman" w:eastAsia="Times New Roman" w:hAnsi="Times New Roman" w:cs="Times New Roman"/>
          <w:b/>
          <w:color w:val="000000"/>
          <w:sz w:val="24"/>
          <w:szCs w:val="24"/>
        </w:rPr>
        <w:t>A</w:t>
      </w:r>
      <w:r w:rsidR="00BC1F3F" w:rsidRPr="0015411D">
        <w:rPr>
          <w:rFonts w:ascii="Times New Roman" w:eastAsia="Times New Roman" w:hAnsi="Times New Roman" w:cs="Times New Roman"/>
          <w:b/>
          <w:color w:val="000000"/>
          <w:sz w:val="24"/>
          <w:szCs w:val="24"/>
        </w:rPr>
        <w:t>nalysis)</w:t>
      </w:r>
      <w:r w:rsidR="0015411D" w:rsidRPr="0015411D">
        <w:rPr>
          <w:rFonts w:ascii="Times New Roman" w:eastAsia="Times New Roman" w:hAnsi="Times New Roman" w:cs="Times New Roman"/>
          <w:b/>
          <w:color w:val="000000"/>
          <w:sz w:val="24"/>
          <w:szCs w:val="24"/>
        </w:rPr>
        <w:t>:</w:t>
      </w:r>
    </w:p>
    <w:p w14:paraId="41B413F4"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346E44BE" w14:textId="77777777" w:rsidR="0015411D" w:rsidRPr="0015411D" w:rsidRDefault="0015411D" w:rsidP="00851881">
      <w:pPr>
        <w:spacing w:after="0" w:line="480" w:lineRule="auto"/>
        <w:rPr>
          <w:rFonts w:ascii="Times New Roman" w:eastAsia="Times New Roman" w:hAnsi="Times New Roman" w:cs="Times New Roman"/>
          <w:color w:val="000000"/>
          <w:sz w:val="24"/>
          <w:szCs w:val="24"/>
        </w:rPr>
      </w:pPr>
      <w:r w:rsidRPr="0015411D">
        <w:rPr>
          <w:rFonts w:ascii="Times New Roman" w:eastAsia="Times New Roman" w:hAnsi="Times New Roman" w:cs="Times New Roman"/>
          <w:color w:val="000000"/>
          <w:sz w:val="24"/>
          <w:szCs w:val="24"/>
        </w:rPr>
        <w:t>The creative industry in Los Angeles is the region’s largest economic driver. With over $200 billion in direct annual sales, the arts define LA as much as Wall Street defines New York. Over 642,000 people are employed directly or indirectly in the industry; $3.3 billion in local and state taxes are generated; and 20% of tourists visit because of the industry, which contributes to over 30% of all tourism revenues—nearly $6 billion dollars. Despite generating $200 billion in sales annually, however, most of the “creative indu</w:t>
      </w:r>
      <w:r w:rsidR="00C45BDE">
        <w:rPr>
          <w:rFonts w:ascii="Times New Roman" w:eastAsia="Times New Roman" w:hAnsi="Times New Roman" w:cs="Times New Roman"/>
          <w:color w:val="000000"/>
          <w:sz w:val="24"/>
          <w:szCs w:val="24"/>
        </w:rPr>
        <w:t>stry” is financially dominated by</w:t>
      </w:r>
      <w:r w:rsidRPr="0015411D">
        <w:rPr>
          <w:rFonts w:ascii="Times New Roman" w:eastAsia="Times New Roman" w:hAnsi="Times New Roman" w:cs="Times New Roman"/>
          <w:color w:val="000000"/>
          <w:sz w:val="24"/>
          <w:szCs w:val="24"/>
        </w:rPr>
        <w:t xml:space="preserve"> the motion pictu</w:t>
      </w:r>
      <w:r w:rsidR="00C45BDE">
        <w:rPr>
          <w:rFonts w:ascii="Times New Roman" w:eastAsia="Times New Roman" w:hAnsi="Times New Roman" w:cs="Times New Roman"/>
          <w:color w:val="000000"/>
          <w:sz w:val="24"/>
          <w:szCs w:val="24"/>
        </w:rPr>
        <w:t>re and entertainment industries</w:t>
      </w:r>
      <w:r w:rsidRPr="0015411D">
        <w:rPr>
          <w:rFonts w:ascii="Times New Roman" w:eastAsia="Times New Roman" w:hAnsi="Times New Roman" w:cs="Times New Roman"/>
          <w:color w:val="000000"/>
          <w:sz w:val="24"/>
          <w:szCs w:val="24"/>
        </w:rPr>
        <w:t xml:space="preserve">. However, there are over 14 other industries in the arts that </w:t>
      </w:r>
      <w:r w:rsidRPr="0015411D">
        <w:rPr>
          <w:rFonts w:ascii="Times New Roman" w:eastAsia="Times New Roman" w:hAnsi="Times New Roman" w:cs="Times New Roman"/>
          <w:color w:val="000000"/>
          <w:sz w:val="24"/>
          <w:szCs w:val="24"/>
        </w:rPr>
        <w:lastRenderedPageBreak/>
        <w:t>contribute to the health, vitality, and financial tapestry of the overall creative industry. Museums, art dealer</w:t>
      </w:r>
      <w:r w:rsidR="00BF1500">
        <w:rPr>
          <w:rFonts w:ascii="Times New Roman" w:eastAsia="Times New Roman" w:hAnsi="Times New Roman" w:cs="Times New Roman"/>
          <w:color w:val="000000"/>
          <w:sz w:val="24"/>
          <w:szCs w:val="24"/>
        </w:rPr>
        <w:t>s, and visual artists</w:t>
      </w:r>
      <w:r w:rsidRPr="0015411D">
        <w:rPr>
          <w:rFonts w:ascii="Times New Roman" w:eastAsia="Times New Roman" w:hAnsi="Times New Roman" w:cs="Times New Roman"/>
          <w:color w:val="000000"/>
          <w:sz w:val="24"/>
          <w:szCs w:val="24"/>
        </w:rPr>
        <w:t>, for example, contribute a large, but unspecified, amount of dollars to the creative industry each year. (Unfortunately, the financial impact of these industries are not tracked because local economists usually focus on the biggest industries in the arts, the motion picture and entertainment industries, and do not provide public data for the rest.) Regardless, in comparison to the motion picture and entertainment industries, these other industries in the arts only contribute a sliver of the $200 billion the overall creative industry generates.</w:t>
      </w:r>
    </w:p>
    <w:p w14:paraId="05500358" w14:textId="77777777" w:rsidR="0015411D" w:rsidRPr="0015411D" w:rsidRDefault="0015411D" w:rsidP="00851881">
      <w:pPr>
        <w:spacing w:after="0" w:line="480" w:lineRule="auto"/>
        <w:rPr>
          <w:rFonts w:ascii="Times New Roman" w:eastAsia="Times New Roman" w:hAnsi="Times New Roman" w:cs="Times New Roman"/>
          <w:color w:val="000000"/>
          <w:sz w:val="24"/>
          <w:szCs w:val="24"/>
        </w:rPr>
      </w:pPr>
    </w:p>
    <w:p w14:paraId="699D0408" w14:textId="77777777" w:rsidR="0015411D" w:rsidRDefault="0015411D" w:rsidP="00851881">
      <w:pPr>
        <w:spacing w:after="0" w:line="480" w:lineRule="auto"/>
        <w:rPr>
          <w:rFonts w:ascii="Times New Roman" w:eastAsia="Times New Roman" w:hAnsi="Times New Roman" w:cs="Times New Roman"/>
          <w:color w:val="000000"/>
          <w:sz w:val="24"/>
          <w:szCs w:val="24"/>
        </w:rPr>
      </w:pPr>
      <w:r w:rsidRPr="0015411D">
        <w:rPr>
          <w:rFonts w:ascii="Times New Roman" w:eastAsia="Times New Roman" w:hAnsi="Times New Roman" w:cs="Times New Roman"/>
          <w:color w:val="000000"/>
          <w:sz w:val="24"/>
          <w:szCs w:val="24"/>
        </w:rPr>
        <w:t>This means that, although Los Angeles has tens of thousands of artists outside of motion pictures and entertainment according to the LA Arts Commission, they are not contributing a substantial part to the industry or economy. However, this does not mean th</w:t>
      </w:r>
      <w:r w:rsidR="00CE2951">
        <w:rPr>
          <w:rFonts w:ascii="Times New Roman" w:eastAsia="Times New Roman" w:hAnsi="Times New Roman" w:cs="Times New Roman"/>
          <w:color w:val="000000"/>
          <w:sz w:val="24"/>
          <w:szCs w:val="24"/>
        </w:rPr>
        <w:t>at they cannot. I</w:t>
      </w:r>
      <w:r w:rsidRPr="0015411D">
        <w:rPr>
          <w:rFonts w:ascii="Times New Roman" w:eastAsia="Times New Roman" w:hAnsi="Times New Roman" w:cs="Times New Roman"/>
          <w:color w:val="000000"/>
          <w:sz w:val="24"/>
          <w:szCs w:val="24"/>
        </w:rPr>
        <w:t>nterviews done with local artists including the “Black Light King,” Danielle Gibson, and Oscar Magallanes—artists who work in downtown, the East Side, and the West Side of Los Angeles, respectively—</w:t>
      </w:r>
      <w:r w:rsidR="00CE2951">
        <w:rPr>
          <w:rFonts w:ascii="Times New Roman" w:eastAsia="Times New Roman" w:hAnsi="Times New Roman" w:cs="Times New Roman"/>
          <w:color w:val="000000"/>
          <w:sz w:val="24"/>
          <w:szCs w:val="24"/>
        </w:rPr>
        <w:t xml:space="preserve">indicates </w:t>
      </w:r>
      <w:r w:rsidRPr="0015411D">
        <w:rPr>
          <w:rFonts w:ascii="Times New Roman" w:eastAsia="Times New Roman" w:hAnsi="Times New Roman" w:cs="Times New Roman"/>
          <w:color w:val="000000"/>
          <w:sz w:val="24"/>
          <w:szCs w:val="24"/>
        </w:rPr>
        <w:t>most of the “arts’” industries in LA are “greatly underperforming”</w:t>
      </w:r>
      <w:r w:rsidR="00CE2951">
        <w:rPr>
          <w:rFonts w:ascii="Times New Roman" w:eastAsia="Times New Roman" w:hAnsi="Times New Roman" w:cs="Times New Roman"/>
          <w:color w:val="000000"/>
          <w:sz w:val="24"/>
          <w:szCs w:val="24"/>
        </w:rPr>
        <w:t>.</w:t>
      </w:r>
      <w:r w:rsidRPr="0015411D">
        <w:rPr>
          <w:rFonts w:ascii="Times New Roman" w:eastAsia="Times New Roman" w:hAnsi="Times New Roman" w:cs="Times New Roman"/>
          <w:color w:val="000000"/>
          <w:sz w:val="24"/>
          <w:szCs w:val="24"/>
        </w:rPr>
        <w:t xml:space="preserve"> Economically, this means that there may be an 1) underemployment of artists, 2) potential reduced industry revenue, and 3) potential reduced city and state tax revenue. </w:t>
      </w:r>
      <w:r w:rsidR="006710C4">
        <w:rPr>
          <w:rFonts w:ascii="Times New Roman" w:eastAsia="Times New Roman" w:hAnsi="Times New Roman" w:cs="Times New Roman"/>
          <w:color w:val="000000"/>
          <w:sz w:val="24"/>
          <w:szCs w:val="24"/>
        </w:rPr>
        <w:t>The underemployment impacts LA in other ways as well. A</w:t>
      </w:r>
      <w:r w:rsidRPr="0015411D">
        <w:rPr>
          <w:rFonts w:ascii="Times New Roman" w:eastAsia="Times New Roman" w:hAnsi="Times New Roman" w:cs="Times New Roman"/>
          <w:color w:val="000000"/>
          <w:sz w:val="24"/>
          <w:szCs w:val="24"/>
        </w:rPr>
        <w:t>rtists seek alternative, non-monetary channels to display their creativity</w:t>
      </w:r>
      <w:r w:rsidR="006710C4">
        <w:rPr>
          <w:rFonts w:ascii="Times New Roman" w:eastAsia="Times New Roman" w:hAnsi="Times New Roman" w:cs="Times New Roman"/>
          <w:color w:val="000000"/>
          <w:sz w:val="24"/>
          <w:szCs w:val="24"/>
        </w:rPr>
        <w:t xml:space="preserve"> such as painting on properties without permission. Many artists paint these works as a way to</w:t>
      </w:r>
      <w:r w:rsidRPr="0015411D">
        <w:rPr>
          <w:rFonts w:ascii="Times New Roman" w:eastAsia="Times New Roman" w:hAnsi="Times New Roman" w:cs="Times New Roman"/>
          <w:color w:val="000000"/>
          <w:sz w:val="24"/>
          <w:szCs w:val="24"/>
        </w:rPr>
        <w:t xml:space="preserve"> brand and market themselves, and </w:t>
      </w:r>
      <w:r w:rsidR="006710C4">
        <w:rPr>
          <w:rFonts w:ascii="Times New Roman" w:eastAsia="Times New Roman" w:hAnsi="Times New Roman" w:cs="Times New Roman"/>
          <w:color w:val="000000"/>
          <w:sz w:val="24"/>
          <w:szCs w:val="24"/>
        </w:rPr>
        <w:t>increase the value of their work</w:t>
      </w:r>
      <w:r w:rsidRPr="0015411D">
        <w:rPr>
          <w:rFonts w:ascii="Times New Roman" w:eastAsia="Times New Roman" w:hAnsi="Times New Roman" w:cs="Times New Roman"/>
          <w:color w:val="000000"/>
          <w:sz w:val="24"/>
          <w:szCs w:val="24"/>
        </w:rPr>
        <w:t>. Unfortunately, this strategy rarely wor</w:t>
      </w:r>
      <w:r w:rsidR="006710C4">
        <w:rPr>
          <w:rFonts w:ascii="Times New Roman" w:eastAsia="Times New Roman" w:hAnsi="Times New Roman" w:cs="Times New Roman"/>
          <w:color w:val="000000"/>
          <w:sz w:val="24"/>
          <w:szCs w:val="24"/>
        </w:rPr>
        <w:t>ks for artists. In</w:t>
      </w:r>
      <w:r w:rsidRPr="0015411D">
        <w:rPr>
          <w:rFonts w:ascii="Times New Roman" w:eastAsia="Times New Roman" w:hAnsi="Times New Roman" w:cs="Times New Roman"/>
          <w:color w:val="000000"/>
          <w:sz w:val="24"/>
          <w:szCs w:val="24"/>
        </w:rPr>
        <w:t xml:space="preserve"> fact,</w:t>
      </w:r>
      <w:r w:rsidR="006710C4">
        <w:rPr>
          <w:rFonts w:ascii="Times New Roman" w:eastAsia="Times New Roman" w:hAnsi="Times New Roman" w:cs="Times New Roman"/>
          <w:color w:val="000000"/>
          <w:sz w:val="24"/>
          <w:szCs w:val="24"/>
        </w:rPr>
        <w:t xml:space="preserve"> it</w:t>
      </w:r>
      <w:r w:rsidRPr="0015411D">
        <w:rPr>
          <w:rFonts w:ascii="Times New Roman" w:eastAsia="Times New Roman" w:hAnsi="Times New Roman" w:cs="Times New Roman"/>
          <w:color w:val="000000"/>
          <w:sz w:val="24"/>
          <w:szCs w:val="24"/>
        </w:rPr>
        <w:t xml:space="preserve"> has been counterproductive because their work usually ends up getting “buffed” or erased quickly, which costs the government millions to clean up annually.</w:t>
      </w:r>
    </w:p>
    <w:p w14:paraId="47B0A888" w14:textId="77777777" w:rsidR="002A09E7" w:rsidRDefault="002A09E7"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F3E4C63" w14:textId="77777777" w:rsidR="002A09E7" w:rsidRDefault="002A09E7"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noProof/>
          <w:color w:val="000000"/>
          <w:sz w:val="24"/>
          <w:szCs w:val="24"/>
        </w:rPr>
        <w:drawing>
          <wp:inline distT="0" distB="0" distL="0" distR="0" wp14:anchorId="7CD1D2E6" wp14:editId="1894B938">
            <wp:extent cx="5188828" cy="39585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9562" cy="3959150"/>
                    </a:xfrm>
                    <a:prstGeom prst="rect">
                      <a:avLst/>
                    </a:prstGeom>
                    <a:noFill/>
                    <a:ln>
                      <a:noFill/>
                    </a:ln>
                  </pic:spPr>
                </pic:pic>
              </a:graphicData>
            </a:graphic>
          </wp:inline>
        </w:drawing>
      </w:r>
    </w:p>
    <w:p w14:paraId="740549C7" w14:textId="77777777" w:rsidR="0015411D" w:rsidRPr="002A09E7" w:rsidRDefault="0015411D" w:rsidP="00851881">
      <w:pPr>
        <w:spacing w:after="0" w:line="480" w:lineRule="auto"/>
        <w:rPr>
          <w:rFonts w:ascii="Times New Roman" w:eastAsia="Times New Roman" w:hAnsi="Times New Roman" w:cs="Times New Roman"/>
          <w:color w:val="000000"/>
          <w:sz w:val="24"/>
          <w:szCs w:val="24"/>
        </w:rPr>
      </w:pPr>
      <w:r w:rsidRPr="0015411D">
        <w:rPr>
          <w:rFonts w:ascii="Times New Roman" w:eastAsia="Times New Roman" w:hAnsi="Times New Roman" w:cs="Times New Roman"/>
          <w:b/>
          <w:color w:val="000000"/>
          <w:sz w:val="24"/>
          <w:szCs w:val="24"/>
        </w:rPr>
        <w:t>2.2 The Economic Impact of Graffiti Removal</w:t>
      </w:r>
    </w:p>
    <w:p w14:paraId="09EC5301" w14:textId="77777777" w:rsidR="0015411D" w:rsidRPr="0015411D" w:rsidRDefault="0015411D" w:rsidP="00851881">
      <w:pPr>
        <w:spacing w:after="0" w:line="480" w:lineRule="auto"/>
        <w:rPr>
          <w:rFonts w:ascii="Times New Roman" w:eastAsia="Times New Roman" w:hAnsi="Times New Roman" w:cs="Times New Roman"/>
          <w:color w:val="000000"/>
          <w:sz w:val="24"/>
          <w:szCs w:val="24"/>
        </w:rPr>
      </w:pPr>
    </w:p>
    <w:p w14:paraId="4A38FCA5" w14:textId="77777777" w:rsidR="0015411D" w:rsidRDefault="0015411D" w:rsidP="00851881">
      <w:pPr>
        <w:spacing w:after="0" w:line="480" w:lineRule="auto"/>
        <w:rPr>
          <w:rFonts w:ascii="Times New Roman" w:eastAsia="Times New Roman" w:hAnsi="Times New Roman" w:cs="Times New Roman"/>
          <w:color w:val="000000"/>
          <w:sz w:val="24"/>
          <w:szCs w:val="24"/>
        </w:rPr>
      </w:pPr>
      <w:r w:rsidRPr="0015411D">
        <w:rPr>
          <w:rFonts w:ascii="Times New Roman" w:eastAsia="Times New Roman" w:hAnsi="Times New Roman" w:cs="Times New Roman"/>
          <w:color w:val="000000"/>
          <w:sz w:val="24"/>
          <w:szCs w:val="24"/>
        </w:rPr>
        <w:t xml:space="preserve">The County of Los Angeles spends more than $30 million every year in removing </w:t>
      </w:r>
      <w:r w:rsidR="00013ADC">
        <w:rPr>
          <w:rFonts w:ascii="Times New Roman" w:eastAsia="Times New Roman" w:hAnsi="Times New Roman" w:cs="Times New Roman"/>
          <w:color w:val="000000"/>
          <w:sz w:val="24"/>
          <w:szCs w:val="24"/>
        </w:rPr>
        <w:t xml:space="preserve">illegal </w:t>
      </w:r>
      <w:r w:rsidRPr="0015411D">
        <w:rPr>
          <w:rFonts w:ascii="Times New Roman" w:eastAsia="Times New Roman" w:hAnsi="Times New Roman" w:cs="Times New Roman"/>
          <w:color w:val="000000"/>
          <w:sz w:val="24"/>
          <w:szCs w:val="24"/>
        </w:rPr>
        <w:t xml:space="preserve">“graffiti.” Graffiti is defined as </w:t>
      </w:r>
      <w:r w:rsidR="00013ADC">
        <w:rPr>
          <w:rFonts w:ascii="Times New Roman" w:eastAsia="Times New Roman" w:hAnsi="Times New Roman" w:cs="Times New Roman"/>
          <w:color w:val="000000"/>
          <w:sz w:val="24"/>
          <w:szCs w:val="24"/>
        </w:rPr>
        <w:t xml:space="preserve">writings or drawings scratched, scribbled or painted illicitly on a wall or surface in a public place. The </w:t>
      </w:r>
      <w:r w:rsidRPr="0015411D">
        <w:rPr>
          <w:rFonts w:ascii="Times New Roman" w:eastAsia="Times New Roman" w:hAnsi="Times New Roman" w:cs="Times New Roman"/>
          <w:color w:val="000000"/>
          <w:sz w:val="24"/>
          <w:szCs w:val="24"/>
        </w:rPr>
        <w:t>$30 million erases thousands</w:t>
      </w:r>
      <w:r w:rsidR="00013ADC">
        <w:rPr>
          <w:rFonts w:ascii="Times New Roman" w:eastAsia="Times New Roman" w:hAnsi="Times New Roman" w:cs="Times New Roman"/>
          <w:color w:val="000000"/>
          <w:sz w:val="24"/>
          <w:szCs w:val="24"/>
        </w:rPr>
        <w:t xml:space="preserve"> of public arts pieces created without approval</w:t>
      </w:r>
      <w:r w:rsidRPr="0015411D">
        <w:rPr>
          <w:rFonts w:ascii="Times New Roman" w:eastAsia="Times New Roman" w:hAnsi="Times New Roman" w:cs="Times New Roman"/>
          <w:color w:val="000000"/>
          <w:sz w:val="24"/>
          <w:szCs w:val="24"/>
        </w:rPr>
        <w:t>. In addition, for artists that leave their “</w:t>
      </w:r>
      <w:r w:rsidR="00013ADC">
        <w:rPr>
          <w:rFonts w:ascii="Times New Roman" w:eastAsia="Times New Roman" w:hAnsi="Times New Roman" w:cs="Times New Roman"/>
          <w:color w:val="000000"/>
          <w:sz w:val="24"/>
          <w:szCs w:val="24"/>
        </w:rPr>
        <w:t>names”</w:t>
      </w:r>
      <w:r w:rsidRPr="0015411D">
        <w:rPr>
          <w:rFonts w:ascii="Times New Roman" w:eastAsia="Times New Roman" w:hAnsi="Times New Roman" w:cs="Times New Roman"/>
          <w:color w:val="000000"/>
          <w:sz w:val="24"/>
          <w:szCs w:val="24"/>
        </w:rPr>
        <w:t xml:space="preserve"> on their work the government issues a financial penalty</w:t>
      </w:r>
      <w:r w:rsidR="00013ADC">
        <w:rPr>
          <w:rFonts w:ascii="Times New Roman" w:eastAsia="Times New Roman" w:hAnsi="Times New Roman" w:cs="Times New Roman"/>
          <w:color w:val="000000"/>
          <w:sz w:val="24"/>
          <w:szCs w:val="24"/>
        </w:rPr>
        <w:t xml:space="preserve"> and felony charge</w:t>
      </w:r>
      <w:r w:rsidRPr="0015411D">
        <w:rPr>
          <w:rFonts w:ascii="Times New Roman" w:eastAsia="Times New Roman" w:hAnsi="Times New Roman" w:cs="Times New Roman"/>
          <w:color w:val="000000"/>
          <w:sz w:val="24"/>
          <w:szCs w:val="24"/>
        </w:rPr>
        <w:t xml:space="preserve"> to recoup the costs of graffiti removal. </w:t>
      </w:r>
      <w:r w:rsidR="001C0AFB">
        <w:rPr>
          <w:rFonts w:ascii="Times New Roman" w:eastAsia="Times New Roman" w:hAnsi="Times New Roman" w:cs="Times New Roman"/>
          <w:color w:val="000000"/>
          <w:sz w:val="24"/>
          <w:szCs w:val="24"/>
        </w:rPr>
        <w:t>But g</w:t>
      </w:r>
      <w:r w:rsidRPr="0015411D">
        <w:rPr>
          <w:rFonts w:ascii="Times New Roman" w:eastAsia="Times New Roman" w:hAnsi="Times New Roman" w:cs="Times New Roman"/>
          <w:color w:val="000000"/>
          <w:sz w:val="24"/>
          <w:szCs w:val="24"/>
        </w:rPr>
        <w:t>raffiti removal has other implicati</w:t>
      </w:r>
      <w:r w:rsidR="001C0AFB">
        <w:rPr>
          <w:rFonts w:ascii="Times New Roman" w:eastAsia="Times New Roman" w:hAnsi="Times New Roman" w:cs="Times New Roman"/>
          <w:color w:val="000000"/>
          <w:sz w:val="24"/>
          <w:szCs w:val="24"/>
        </w:rPr>
        <w:t>ons that are not so obvious. A</w:t>
      </w:r>
      <w:r w:rsidRPr="0015411D">
        <w:rPr>
          <w:rFonts w:ascii="Times New Roman" w:eastAsia="Times New Roman" w:hAnsi="Times New Roman" w:cs="Times New Roman"/>
          <w:color w:val="000000"/>
          <w:sz w:val="24"/>
          <w:szCs w:val="24"/>
        </w:rPr>
        <w:t xml:space="preserve">ccording to the Los Angeles Department of Cultural Affairs, </w:t>
      </w:r>
      <w:r w:rsidR="001C0AFB">
        <w:rPr>
          <w:rFonts w:ascii="Times New Roman" w:eastAsia="Times New Roman" w:hAnsi="Times New Roman" w:cs="Times New Roman"/>
          <w:color w:val="000000"/>
          <w:sz w:val="24"/>
          <w:szCs w:val="24"/>
        </w:rPr>
        <w:t xml:space="preserve">it is </w:t>
      </w:r>
      <w:r w:rsidRPr="0015411D">
        <w:rPr>
          <w:rFonts w:ascii="Times New Roman" w:eastAsia="Times New Roman" w:hAnsi="Times New Roman" w:cs="Times New Roman"/>
          <w:color w:val="000000"/>
          <w:sz w:val="24"/>
          <w:szCs w:val="24"/>
        </w:rPr>
        <w:t>difficult for the government to work with artists on public arts projects</w:t>
      </w:r>
      <w:r w:rsidR="001C0AFB">
        <w:rPr>
          <w:rFonts w:ascii="Times New Roman" w:eastAsia="Times New Roman" w:hAnsi="Times New Roman" w:cs="Times New Roman"/>
          <w:color w:val="000000"/>
          <w:sz w:val="24"/>
          <w:szCs w:val="24"/>
        </w:rPr>
        <w:t xml:space="preserve">. </w:t>
      </w:r>
      <w:r w:rsidR="006732E9">
        <w:rPr>
          <w:rFonts w:ascii="Times New Roman" w:eastAsia="Times New Roman" w:hAnsi="Times New Roman" w:cs="Times New Roman"/>
          <w:color w:val="000000"/>
          <w:sz w:val="24"/>
          <w:szCs w:val="24"/>
        </w:rPr>
        <w:t>Interviews revealed that the</w:t>
      </w:r>
      <w:r w:rsidR="001C0AFB">
        <w:rPr>
          <w:rFonts w:ascii="Times New Roman" w:eastAsia="Times New Roman" w:hAnsi="Times New Roman" w:cs="Times New Roman"/>
          <w:color w:val="000000"/>
          <w:sz w:val="24"/>
          <w:szCs w:val="24"/>
        </w:rPr>
        <w:t xml:space="preserve"> </w:t>
      </w:r>
      <w:r w:rsidR="006732E9">
        <w:rPr>
          <w:rFonts w:ascii="Times New Roman" w:eastAsia="Times New Roman" w:hAnsi="Times New Roman" w:cs="Times New Roman"/>
          <w:color w:val="000000"/>
          <w:sz w:val="24"/>
          <w:szCs w:val="24"/>
        </w:rPr>
        <w:t xml:space="preserve">graffiti removal </w:t>
      </w:r>
      <w:r w:rsidR="001C0AFB">
        <w:rPr>
          <w:rFonts w:ascii="Times New Roman" w:eastAsia="Times New Roman" w:hAnsi="Times New Roman" w:cs="Times New Roman"/>
          <w:color w:val="000000"/>
          <w:sz w:val="24"/>
          <w:szCs w:val="24"/>
        </w:rPr>
        <w:t>pe</w:t>
      </w:r>
      <w:r w:rsidR="006732E9">
        <w:rPr>
          <w:rFonts w:ascii="Times New Roman" w:eastAsia="Times New Roman" w:hAnsi="Times New Roman" w:cs="Times New Roman"/>
          <w:color w:val="000000"/>
          <w:sz w:val="24"/>
          <w:szCs w:val="24"/>
        </w:rPr>
        <w:t>nalties issued have led</w:t>
      </w:r>
      <w:r w:rsidR="001C0AFB">
        <w:rPr>
          <w:rFonts w:ascii="Times New Roman" w:eastAsia="Times New Roman" w:hAnsi="Times New Roman" w:cs="Times New Roman"/>
          <w:color w:val="000000"/>
          <w:sz w:val="24"/>
          <w:szCs w:val="24"/>
        </w:rPr>
        <w:t xml:space="preserve"> artists</w:t>
      </w:r>
      <w:r w:rsidR="006732E9">
        <w:rPr>
          <w:rFonts w:ascii="Times New Roman" w:eastAsia="Times New Roman" w:hAnsi="Times New Roman" w:cs="Times New Roman"/>
          <w:color w:val="000000"/>
          <w:sz w:val="24"/>
          <w:szCs w:val="24"/>
        </w:rPr>
        <w:t xml:space="preserve"> to resent</w:t>
      </w:r>
      <w:r w:rsidR="001C0AFB">
        <w:rPr>
          <w:rFonts w:ascii="Times New Roman" w:eastAsia="Times New Roman" w:hAnsi="Times New Roman" w:cs="Times New Roman"/>
          <w:color w:val="000000"/>
          <w:sz w:val="24"/>
          <w:szCs w:val="24"/>
        </w:rPr>
        <w:t xml:space="preserve"> </w:t>
      </w:r>
      <w:r w:rsidR="006732E9">
        <w:rPr>
          <w:rFonts w:ascii="Times New Roman" w:eastAsia="Times New Roman" w:hAnsi="Times New Roman" w:cs="Times New Roman"/>
          <w:color w:val="000000"/>
          <w:sz w:val="24"/>
          <w:szCs w:val="24"/>
        </w:rPr>
        <w:t>and distrust the government</w:t>
      </w:r>
      <w:r w:rsidR="001C0AFB">
        <w:rPr>
          <w:rFonts w:ascii="Times New Roman" w:eastAsia="Times New Roman" w:hAnsi="Times New Roman" w:cs="Times New Roman"/>
          <w:color w:val="000000"/>
          <w:sz w:val="24"/>
          <w:szCs w:val="24"/>
        </w:rPr>
        <w:t xml:space="preserve">. </w:t>
      </w:r>
      <w:r w:rsidR="007848B7">
        <w:rPr>
          <w:rFonts w:ascii="Times New Roman" w:eastAsia="Times New Roman" w:hAnsi="Times New Roman" w:cs="Times New Roman"/>
          <w:color w:val="000000"/>
          <w:sz w:val="24"/>
          <w:szCs w:val="24"/>
        </w:rPr>
        <w:t>Confidential</w:t>
      </w:r>
      <w:r w:rsidRPr="0015411D">
        <w:rPr>
          <w:rFonts w:ascii="Times New Roman" w:eastAsia="Times New Roman" w:hAnsi="Times New Roman" w:cs="Times New Roman"/>
          <w:color w:val="000000"/>
          <w:sz w:val="24"/>
          <w:szCs w:val="24"/>
        </w:rPr>
        <w:t xml:space="preserve"> sources in the Department of Cultural Affair and El Pueblo de Los Angeles</w:t>
      </w:r>
      <w:r w:rsidR="007848B7">
        <w:rPr>
          <w:rFonts w:ascii="Times New Roman" w:eastAsia="Times New Roman" w:hAnsi="Times New Roman" w:cs="Times New Roman"/>
          <w:color w:val="000000"/>
          <w:sz w:val="24"/>
          <w:szCs w:val="24"/>
        </w:rPr>
        <w:t xml:space="preserve"> implicated that</w:t>
      </w:r>
      <w:r w:rsidRPr="0015411D">
        <w:rPr>
          <w:rFonts w:ascii="Times New Roman" w:eastAsia="Times New Roman" w:hAnsi="Times New Roman" w:cs="Times New Roman"/>
          <w:color w:val="000000"/>
          <w:sz w:val="24"/>
          <w:szCs w:val="24"/>
        </w:rPr>
        <w:t xml:space="preserve"> politicians may not want ar</w:t>
      </w:r>
      <w:r w:rsidR="007848B7">
        <w:rPr>
          <w:rFonts w:ascii="Times New Roman" w:eastAsia="Times New Roman" w:hAnsi="Times New Roman" w:cs="Times New Roman"/>
          <w:color w:val="000000"/>
          <w:sz w:val="24"/>
          <w:szCs w:val="24"/>
        </w:rPr>
        <w:t>tists to produce less graffiti</w:t>
      </w:r>
      <w:r w:rsidR="00B0548E">
        <w:rPr>
          <w:rFonts w:ascii="Times New Roman" w:eastAsia="Times New Roman" w:hAnsi="Times New Roman" w:cs="Times New Roman"/>
          <w:color w:val="000000"/>
          <w:sz w:val="24"/>
          <w:szCs w:val="24"/>
        </w:rPr>
        <w:t xml:space="preserve"> </w:t>
      </w:r>
      <w:r w:rsidR="00B0548E">
        <w:rPr>
          <w:rFonts w:ascii="Times New Roman" w:eastAsia="Times New Roman" w:hAnsi="Times New Roman" w:cs="Times New Roman"/>
          <w:color w:val="000000"/>
          <w:sz w:val="24"/>
          <w:szCs w:val="24"/>
        </w:rPr>
        <w:lastRenderedPageBreak/>
        <w:t>because it could cause problems for them</w:t>
      </w:r>
      <w:r w:rsidR="006732E9">
        <w:rPr>
          <w:rFonts w:ascii="Times New Roman" w:eastAsia="Times New Roman" w:hAnsi="Times New Roman" w:cs="Times New Roman"/>
          <w:color w:val="000000"/>
          <w:sz w:val="24"/>
          <w:szCs w:val="24"/>
        </w:rPr>
        <w:t>.</w:t>
      </w:r>
      <w:r w:rsidRPr="0015411D">
        <w:rPr>
          <w:rFonts w:ascii="Times New Roman" w:eastAsia="Times New Roman" w:hAnsi="Times New Roman" w:cs="Times New Roman"/>
          <w:color w:val="000000"/>
          <w:sz w:val="24"/>
          <w:szCs w:val="24"/>
        </w:rPr>
        <w:t xml:space="preserve"> </w:t>
      </w:r>
      <w:r w:rsidR="00B0548E">
        <w:rPr>
          <w:rFonts w:ascii="Times New Roman" w:eastAsia="Times New Roman" w:hAnsi="Times New Roman" w:cs="Times New Roman"/>
          <w:color w:val="000000"/>
          <w:sz w:val="24"/>
          <w:szCs w:val="24"/>
        </w:rPr>
        <w:t>As a result,</w:t>
      </w:r>
      <w:r w:rsidR="007848B7" w:rsidRPr="0015411D">
        <w:rPr>
          <w:rFonts w:ascii="Times New Roman" w:eastAsia="Times New Roman" w:hAnsi="Times New Roman" w:cs="Times New Roman"/>
          <w:color w:val="000000"/>
          <w:sz w:val="24"/>
          <w:szCs w:val="24"/>
        </w:rPr>
        <w:t xml:space="preserve"> graffiti removal companies would receive less funding because there would be less graffiti to remove. </w:t>
      </w:r>
      <w:r w:rsidR="006732E9">
        <w:rPr>
          <w:rFonts w:ascii="Times New Roman" w:eastAsia="Times New Roman" w:hAnsi="Times New Roman" w:cs="Times New Roman"/>
          <w:color w:val="000000"/>
          <w:sz w:val="24"/>
          <w:szCs w:val="24"/>
        </w:rPr>
        <w:t xml:space="preserve">Often the </w:t>
      </w:r>
      <w:r w:rsidRPr="0015411D">
        <w:rPr>
          <w:rFonts w:ascii="Times New Roman" w:eastAsia="Times New Roman" w:hAnsi="Times New Roman" w:cs="Times New Roman"/>
          <w:color w:val="000000"/>
          <w:sz w:val="24"/>
          <w:szCs w:val="24"/>
        </w:rPr>
        <w:t>graffiti removal companies</w:t>
      </w:r>
      <w:r w:rsidR="006732E9">
        <w:rPr>
          <w:rFonts w:ascii="Times New Roman" w:eastAsia="Times New Roman" w:hAnsi="Times New Roman" w:cs="Times New Roman"/>
          <w:color w:val="000000"/>
          <w:sz w:val="24"/>
          <w:szCs w:val="24"/>
        </w:rPr>
        <w:t xml:space="preserve"> </w:t>
      </w:r>
      <w:r w:rsidR="007848B7">
        <w:rPr>
          <w:rFonts w:ascii="Times New Roman" w:eastAsia="Times New Roman" w:hAnsi="Times New Roman" w:cs="Times New Roman"/>
          <w:color w:val="000000"/>
          <w:sz w:val="24"/>
          <w:szCs w:val="24"/>
        </w:rPr>
        <w:t xml:space="preserve">are </w:t>
      </w:r>
      <w:r w:rsidR="006732E9">
        <w:rPr>
          <w:rFonts w:ascii="Times New Roman" w:eastAsia="Times New Roman" w:hAnsi="Times New Roman" w:cs="Times New Roman"/>
          <w:color w:val="000000"/>
          <w:sz w:val="24"/>
          <w:szCs w:val="24"/>
        </w:rPr>
        <w:t>financially</w:t>
      </w:r>
      <w:r w:rsidRPr="0015411D">
        <w:rPr>
          <w:rFonts w:ascii="Times New Roman" w:eastAsia="Times New Roman" w:hAnsi="Times New Roman" w:cs="Times New Roman"/>
          <w:color w:val="000000"/>
          <w:sz w:val="24"/>
          <w:szCs w:val="24"/>
        </w:rPr>
        <w:t xml:space="preserve"> support</w:t>
      </w:r>
      <w:r w:rsidR="00B0548E">
        <w:rPr>
          <w:rFonts w:ascii="Times New Roman" w:eastAsia="Times New Roman" w:hAnsi="Times New Roman" w:cs="Times New Roman"/>
          <w:color w:val="000000"/>
          <w:sz w:val="24"/>
          <w:szCs w:val="24"/>
        </w:rPr>
        <w:t>ed by</w:t>
      </w:r>
      <w:r w:rsidRPr="0015411D">
        <w:rPr>
          <w:rFonts w:ascii="Times New Roman" w:eastAsia="Times New Roman" w:hAnsi="Times New Roman" w:cs="Times New Roman"/>
          <w:color w:val="000000"/>
          <w:sz w:val="24"/>
          <w:szCs w:val="24"/>
        </w:rPr>
        <w:t xml:space="preserve"> their poli</w:t>
      </w:r>
      <w:r w:rsidR="007848B7">
        <w:rPr>
          <w:rFonts w:ascii="Times New Roman" w:eastAsia="Times New Roman" w:hAnsi="Times New Roman" w:cs="Times New Roman"/>
          <w:color w:val="000000"/>
          <w:sz w:val="24"/>
          <w:szCs w:val="24"/>
        </w:rPr>
        <w:t>tical campaigns</w:t>
      </w:r>
      <w:r w:rsidR="00B0548E">
        <w:rPr>
          <w:rFonts w:ascii="Times New Roman" w:eastAsia="Times New Roman" w:hAnsi="Times New Roman" w:cs="Times New Roman"/>
          <w:color w:val="000000"/>
          <w:sz w:val="24"/>
          <w:szCs w:val="24"/>
        </w:rPr>
        <w:t xml:space="preserve"> and would pull their support</w:t>
      </w:r>
      <w:r w:rsidR="007848B7">
        <w:rPr>
          <w:rFonts w:ascii="Times New Roman" w:eastAsia="Times New Roman" w:hAnsi="Times New Roman" w:cs="Times New Roman"/>
          <w:color w:val="000000"/>
          <w:sz w:val="24"/>
          <w:szCs w:val="24"/>
        </w:rPr>
        <w:t xml:space="preserve">. </w:t>
      </w:r>
    </w:p>
    <w:p w14:paraId="07411106" w14:textId="77777777" w:rsidR="002A09E7" w:rsidRDefault="002A09E7" w:rsidP="00851881">
      <w:pPr>
        <w:spacing w:after="0" w:line="480" w:lineRule="auto"/>
        <w:rPr>
          <w:rFonts w:ascii="Times New Roman" w:eastAsia="Times New Roman" w:hAnsi="Times New Roman" w:cs="Times New Roman"/>
          <w:color w:val="000000"/>
          <w:sz w:val="24"/>
          <w:szCs w:val="24"/>
        </w:rPr>
      </w:pPr>
    </w:p>
    <w:p w14:paraId="6636C6CE" w14:textId="77777777" w:rsidR="0015411D" w:rsidRDefault="0015411D" w:rsidP="00851881">
      <w:pPr>
        <w:spacing w:after="0" w:line="480" w:lineRule="auto"/>
        <w:rPr>
          <w:rFonts w:ascii="Times New Roman" w:eastAsia="Times New Roman" w:hAnsi="Times New Roman" w:cs="Times New Roman"/>
          <w:color w:val="000000"/>
          <w:sz w:val="24"/>
          <w:szCs w:val="24"/>
        </w:rPr>
      </w:pPr>
    </w:p>
    <w:p w14:paraId="5E75AC71" w14:textId="77777777" w:rsidR="002A09E7" w:rsidRDefault="002A09E7" w:rsidP="00851881">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1C924FF8" wp14:editId="3412A088">
            <wp:extent cx="5943600" cy="39820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0-low-res13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82085"/>
                    </a:xfrm>
                    <a:prstGeom prst="rect">
                      <a:avLst/>
                    </a:prstGeom>
                  </pic:spPr>
                </pic:pic>
              </a:graphicData>
            </a:graphic>
          </wp:inline>
        </w:drawing>
      </w:r>
    </w:p>
    <w:p w14:paraId="6365628F" w14:textId="77777777" w:rsidR="002A09E7" w:rsidRDefault="002A09E7" w:rsidP="00851881">
      <w:pPr>
        <w:spacing w:after="0" w:line="480" w:lineRule="auto"/>
        <w:rPr>
          <w:rFonts w:ascii="Times New Roman" w:eastAsia="Times New Roman" w:hAnsi="Times New Roman" w:cs="Times New Roman"/>
          <w:b/>
          <w:color w:val="000000"/>
          <w:sz w:val="24"/>
          <w:szCs w:val="24"/>
        </w:rPr>
      </w:pPr>
    </w:p>
    <w:p w14:paraId="4382FD49" w14:textId="77777777" w:rsidR="002A09E7" w:rsidRDefault="002A09E7" w:rsidP="00851881">
      <w:pPr>
        <w:spacing w:after="0" w:line="480" w:lineRule="auto"/>
        <w:rPr>
          <w:rFonts w:ascii="Times New Roman" w:eastAsia="Times New Roman" w:hAnsi="Times New Roman" w:cs="Times New Roman"/>
          <w:b/>
          <w:color w:val="000000"/>
          <w:sz w:val="24"/>
          <w:szCs w:val="24"/>
        </w:rPr>
      </w:pPr>
    </w:p>
    <w:p w14:paraId="133BC498" w14:textId="77777777" w:rsidR="0015411D" w:rsidRPr="0015411D" w:rsidRDefault="0015411D" w:rsidP="00851881">
      <w:pPr>
        <w:spacing w:after="0" w:line="480" w:lineRule="auto"/>
        <w:rPr>
          <w:rFonts w:ascii="Times New Roman" w:eastAsia="Times New Roman" w:hAnsi="Times New Roman" w:cs="Times New Roman"/>
          <w:b/>
          <w:color w:val="000000"/>
          <w:sz w:val="24"/>
          <w:szCs w:val="24"/>
        </w:rPr>
      </w:pPr>
      <w:r w:rsidRPr="0015411D">
        <w:rPr>
          <w:rFonts w:ascii="Times New Roman" w:eastAsia="Times New Roman" w:hAnsi="Times New Roman" w:cs="Times New Roman"/>
          <w:b/>
          <w:color w:val="000000"/>
          <w:sz w:val="24"/>
          <w:szCs w:val="24"/>
        </w:rPr>
        <w:t>2.3 The Economic Impact of Changing the Urban Landscape</w:t>
      </w:r>
    </w:p>
    <w:p w14:paraId="76F1C459" w14:textId="77777777" w:rsidR="0015411D" w:rsidRPr="0015411D" w:rsidRDefault="0015411D" w:rsidP="00851881">
      <w:pPr>
        <w:spacing w:after="0" w:line="480" w:lineRule="auto"/>
        <w:rPr>
          <w:rFonts w:ascii="Times New Roman" w:eastAsia="Times New Roman" w:hAnsi="Times New Roman" w:cs="Times New Roman"/>
          <w:color w:val="000000"/>
          <w:sz w:val="24"/>
          <w:szCs w:val="24"/>
        </w:rPr>
      </w:pPr>
    </w:p>
    <w:p w14:paraId="34066EF6" w14:textId="77777777" w:rsidR="0015411D" w:rsidRPr="0015411D" w:rsidRDefault="0015411D" w:rsidP="00851881">
      <w:pPr>
        <w:spacing w:after="0" w:line="480" w:lineRule="auto"/>
        <w:rPr>
          <w:rFonts w:ascii="Times New Roman" w:eastAsia="Times New Roman" w:hAnsi="Times New Roman" w:cs="Times New Roman"/>
          <w:color w:val="000000"/>
          <w:sz w:val="24"/>
          <w:szCs w:val="24"/>
        </w:rPr>
      </w:pPr>
      <w:r w:rsidRPr="0015411D">
        <w:rPr>
          <w:rFonts w:ascii="Times New Roman" w:eastAsia="Times New Roman" w:hAnsi="Times New Roman" w:cs="Times New Roman"/>
          <w:color w:val="000000"/>
          <w:sz w:val="24"/>
          <w:szCs w:val="24"/>
        </w:rPr>
        <w:t>Despite the claim from government officials that privately politicians may not want less graffiti, publicly the government</w:t>
      </w:r>
      <w:r w:rsidR="00531981">
        <w:rPr>
          <w:rFonts w:ascii="Times New Roman" w:eastAsia="Times New Roman" w:hAnsi="Times New Roman" w:cs="Times New Roman"/>
          <w:color w:val="000000"/>
          <w:sz w:val="24"/>
          <w:szCs w:val="24"/>
        </w:rPr>
        <w:t xml:space="preserve">’s goal is </w:t>
      </w:r>
      <w:r w:rsidRPr="0015411D">
        <w:rPr>
          <w:rFonts w:ascii="Times New Roman" w:eastAsia="Times New Roman" w:hAnsi="Times New Roman" w:cs="Times New Roman"/>
          <w:color w:val="000000"/>
          <w:sz w:val="24"/>
          <w:szCs w:val="24"/>
        </w:rPr>
        <w:t xml:space="preserve">to reduce </w:t>
      </w:r>
      <w:r w:rsidR="008A0ED9">
        <w:rPr>
          <w:rFonts w:ascii="Times New Roman" w:eastAsia="Times New Roman" w:hAnsi="Times New Roman" w:cs="Times New Roman"/>
          <w:color w:val="000000"/>
          <w:sz w:val="24"/>
          <w:szCs w:val="24"/>
        </w:rPr>
        <w:t>graffiti</w:t>
      </w:r>
      <w:r w:rsidRPr="0015411D">
        <w:rPr>
          <w:rFonts w:ascii="Times New Roman" w:eastAsia="Times New Roman" w:hAnsi="Times New Roman" w:cs="Times New Roman"/>
          <w:color w:val="000000"/>
          <w:sz w:val="24"/>
          <w:szCs w:val="24"/>
        </w:rPr>
        <w:t xml:space="preserve"> costs. The Los Angeles Department of Tran</w:t>
      </w:r>
      <w:r w:rsidR="00B0548E">
        <w:rPr>
          <w:rFonts w:ascii="Times New Roman" w:eastAsia="Times New Roman" w:hAnsi="Times New Roman" w:cs="Times New Roman"/>
          <w:color w:val="000000"/>
          <w:sz w:val="24"/>
          <w:szCs w:val="24"/>
        </w:rPr>
        <w:t>sportation (LADOT)</w:t>
      </w:r>
      <w:r w:rsidRPr="0015411D">
        <w:rPr>
          <w:rFonts w:ascii="Times New Roman" w:eastAsia="Times New Roman" w:hAnsi="Times New Roman" w:cs="Times New Roman"/>
          <w:color w:val="000000"/>
          <w:sz w:val="24"/>
          <w:szCs w:val="24"/>
        </w:rPr>
        <w:t xml:space="preserve"> outlined one way to do this starting in 2012. They launched a public </w:t>
      </w:r>
      <w:r w:rsidRPr="0015411D">
        <w:rPr>
          <w:rFonts w:ascii="Times New Roman" w:eastAsia="Times New Roman" w:hAnsi="Times New Roman" w:cs="Times New Roman"/>
          <w:color w:val="000000"/>
          <w:sz w:val="24"/>
          <w:szCs w:val="24"/>
        </w:rPr>
        <w:lastRenderedPageBreak/>
        <w:t>“decorative display” campaign that encourages artists to legally paint on their</w:t>
      </w:r>
      <w:r w:rsidR="00B0548E">
        <w:rPr>
          <w:rFonts w:ascii="Times New Roman" w:eastAsia="Times New Roman" w:hAnsi="Times New Roman" w:cs="Times New Roman"/>
          <w:color w:val="000000"/>
          <w:sz w:val="24"/>
          <w:szCs w:val="24"/>
        </w:rPr>
        <w:t xml:space="preserve"> signal boxes on every corner of Los Angeles. </w:t>
      </w:r>
      <w:r w:rsidRPr="0015411D">
        <w:rPr>
          <w:rFonts w:ascii="Times New Roman" w:eastAsia="Times New Roman" w:hAnsi="Times New Roman" w:cs="Times New Roman"/>
          <w:color w:val="000000"/>
          <w:sz w:val="24"/>
          <w:szCs w:val="24"/>
        </w:rPr>
        <w:t xml:space="preserve">According to Selwyn Hollins, the Deputy General Manager of LADOT, the logic behind this would be to give artists a legal outlet </w:t>
      </w:r>
      <w:r w:rsidR="00B0548E">
        <w:rPr>
          <w:rFonts w:ascii="Times New Roman" w:eastAsia="Times New Roman" w:hAnsi="Times New Roman" w:cs="Times New Roman"/>
          <w:color w:val="000000"/>
          <w:sz w:val="24"/>
          <w:szCs w:val="24"/>
        </w:rPr>
        <w:t>to display their work so that</w:t>
      </w:r>
      <w:r w:rsidRPr="0015411D">
        <w:rPr>
          <w:rFonts w:ascii="Times New Roman" w:eastAsia="Times New Roman" w:hAnsi="Times New Roman" w:cs="Times New Roman"/>
          <w:color w:val="000000"/>
          <w:sz w:val="24"/>
          <w:szCs w:val="24"/>
        </w:rPr>
        <w:t xml:space="preserve"> </w:t>
      </w:r>
      <w:r w:rsidR="00B0548E">
        <w:rPr>
          <w:rFonts w:ascii="Times New Roman" w:eastAsia="Times New Roman" w:hAnsi="Times New Roman" w:cs="Times New Roman"/>
          <w:color w:val="000000"/>
          <w:sz w:val="24"/>
          <w:szCs w:val="24"/>
        </w:rPr>
        <w:t>graffiti costs could be reduced, a</w:t>
      </w:r>
      <w:r w:rsidRPr="0015411D">
        <w:rPr>
          <w:rFonts w:ascii="Times New Roman" w:eastAsia="Times New Roman" w:hAnsi="Times New Roman" w:cs="Times New Roman"/>
          <w:color w:val="000000"/>
          <w:sz w:val="24"/>
          <w:szCs w:val="24"/>
        </w:rPr>
        <w:t>rtists could avoid felony charges</w:t>
      </w:r>
      <w:r w:rsidR="00B0548E">
        <w:rPr>
          <w:rFonts w:ascii="Times New Roman" w:eastAsia="Times New Roman" w:hAnsi="Times New Roman" w:cs="Times New Roman"/>
          <w:color w:val="000000"/>
          <w:sz w:val="24"/>
          <w:szCs w:val="24"/>
        </w:rPr>
        <w:t xml:space="preserve"> and penalties; and</w:t>
      </w:r>
      <w:r w:rsidRPr="0015411D">
        <w:rPr>
          <w:rFonts w:ascii="Times New Roman" w:eastAsia="Times New Roman" w:hAnsi="Times New Roman" w:cs="Times New Roman"/>
          <w:color w:val="000000"/>
          <w:sz w:val="24"/>
          <w:szCs w:val="24"/>
        </w:rPr>
        <w:t xml:space="preserve"> </w:t>
      </w:r>
      <w:r w:rsidR="00B0548E">
        <w:rPr>
          <w:rFonts w:ascii="Times New Roman" w:eastAsia="Times New Roman" w:hAnsi="Times New Roman" w:cs="Times New Roman"/>
          <w:color w:val="000000"/>
          <w:sz w:val="24"/>
          <w:szCs w:val="24"/>
        </w:rPr>
        <w:t xml:space="preserve">potentially increase business foot traffic. </w:t>
      </w:r>
      <w:r w:rsidRPr="0015411D">
        <w:rPr>
          <w:rFonts w:ascii="Times New Roman" w:eastAsia="Times New Roman" w:hAnsi="Times New Roman" w:cs="Times New Roman"/>
          <w:color w:val="000000"/>
          <w:sz w:val="24"/>
          <w:szCs w:val="24"/>
        </w:rPr>
        <w:t xml:space="preserve">In the two years since </w:t>
      </w:r>
      <w:r w:rsidR="00B0548E">
        <w:rPr>
          <w:rFonts w:ascii="Times New Roman" w:eastAsia="Times New Roman" w:hAnsi="Times New Roman" w:cs="Times New Roman"/>
          <w:color w:val="000000"/>
          <w:sz w:val="24"/>
          <w:szCs w:val="24"/>
        </w:rPr>
        <w:t>the campaign has been launched, only 43 artists h</w:t>
      </w:r>
      <w:r w:rsidRPr="0015411D">
        <w:rPr>
          <w:rFonts w:ascii="Times New Roman" w:eastAsia="Times New Roman" w:hAnsi="Times New Roman" w:cs="Times New Roman"/>
          <w:color w:val="000000"/>
          <w:sz w:val="24"/>
          <w:szCs w:val="24"/>
        </w:rPr>
        <w:t>ave responded to LADOT’s inv</w:t>
      </w:r>
      <w:r w:rsidR="00B0548E">
        <w:rPr>
          <w:rFonts w:ascii="Times New Roman" w:eastAsia="Times New Roman" w:hAnsi="Times New Roman" w:cs="Times New Roman"/>
          <w:color w:val="000000"/>
          <w:sz w:val="24"/>
          <w:szCs w:val="24"/>
        </w:rPr>
        <w:t xml:space="preserve">itation. </w:t>
      </w:r>
      <w:r w:rsidRPr="0015411D">
        <w:rPr>
          <w:rFonts w:ascii="Times New Roman" w:eastAsia="Times New Roman" w:hAnsi="Times New Roman" w:cs="Times New Roman"/>
          <w:color w:val="000000"/>
          <w:sz w:val="24"/>
          <w:szCs w:val="24"/>
        </w:rPr>
        <w:t>The reasons for this could vary, but according to Hollins this is because</w:t>
      </w:r>
      <w:r w:rsidR="00B0548E">
        <w:rPr>
          <w:rFonts w:ascii="Times New Roman" w:eastAsia="Times New Roman" w:hAnsi="Times New Roman" w:cs="Times New Roman"/>
          <w:color w:val="000000"/>
          <w:sz w:val="24"/>
          <w:szCs w:val="24"/>
        </w:rPr>
        <w:t xml:space="preserve"> LADOT cannot reach the artists. </w:t>
      </w:r>
      <w:r w:rsidRPr="0015411D">
        <w:rPr>
          <w:rFonts w:ascii="Times New Roman" w:eastAsia="Times New Roman" w:hAnsi="Times New Roman" w:cs="Times New Roman"/>
          <w:color w:val="000000"/>
          <w:sz w:val="24"/>
          <w:szCs w:val="24"/>
        </w:rPr>
        <w:t xml:space="preserve">Because there has been such a limited response, LADOT does not keep public or private data on how the 43 paintings have economically altered the local businesses they may be painted near. Other cities, such as Pasadena, California; Jackson, Missisippi; Missouli, Montana; and Seattle, Washington also do not keep public or private data on how paintings on their traffic signal boxes impact local merchants. Hollins indicated that local transportation officials are not interested in the economic impact, but merely whether the paintings “improve” aesthetics. </w:t>
      </w:r>
    </w:p>
    <w:p w14:paraId="75DBAB1B" w14:textId="77777777" w:rsidR="0015411D" w:rsidRPr="0015411D" w:rsidRDefault="0004409F" w:rsidP="0004409F">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w:t>
      </w:r>
      <w:r w:rsidR="0015411D" w:rsidRPr="0015411D">
        <w:rPr>
          <w:rFonts w:ascii="Times New Roman" w:eastAsia="Times New Roman" w:hAnsi="Times New Roman" w:cs="Times New Roman"/>
          <w:color w:val="000000"/>
          <w:sz w:val="24"/>
          <w:szCs w:val="24"/>
        </w:rPr>
        <w:t xml:space="preserve"> unclear whether the traffic signal </w:t>
      </w:r>
      <w:r>
        <w:rPr>
          <w:rFonts w:ascii="Times New Roman" w:eastAsia="Times New Roman" w:hAnsi="Times New Roman" w:cs="Times New Roman"/>
          <w:color w:val="000000"/>
          <w:sz w:val="24"/>
          <w:szCs w:val="24"/>
        </w:rPr>
        <w:t>boxes increased foot traffic of businesses with data available. Interviews and observation could not show results without previous data. It</w:t>
      </w:r>
      <w:r w:rsidR="0015411D" w:rsidRPr="0015411D">
        <w:rPr>
          <w:rFonts w:ascii="Times New Roman" w:eastAsia="Times New Roman" w:hAnsi="Times New Roman" w:cs="Times New Roman"/>
          <w:color w:val="000000"/>
          <w:sz w:val="24"/>
          <w:szCs w:val="24"/>
        </w:rPr>
        <w:t xml:space="preserve"> remains to be seen how painted traffic signal boxes in LA might affect local merchants, particularly retailers and restaurants. Of the 43 traffic signal boxes painted so far in LA, Hollins is unsure how many are near merchants. Only time will tell if the traffic signal boxes will have an impact on the local economy in terms of increased foot traffic and, relatedly, increased sales.</w:t>
      </w:r>
    </w:p>
    <w:p w14:paraId="07401F8D" w14:textId="77777777" w:rsidR="003B3D2E" w:rsidRDefault="003B3D2E" w:rsidP="00851881">
      <w:pPr>
        <w:spacing w:after="0" w:line="480" w:lineRule="auto"/>
        <w:rPr>
          <w:rFonts w:ascii="Times New Roman" w:eastAsia="Times New Roman" w:hAnsi="Times New Roman" w:cs="Times New Roman"/>
          <w:color w:val="000000"/>
          <w:sz w:val="24"/>
          <w:szCs w:val="24"/>
        </w:rPr>
      </w:pPr>
    </w:p>
    <w:p w14:paraId="420717B3" w14:textId="77777777" w:rsidR="003B3D2E" w:rsidRPr="00CC1F53" w:rsidRDefault="003B3D2E" w:rsidP="00851881">
      <w:pPr>
        <w:spacing w:after="0" w:line="480" w:lineRule="auto"/>
        <w:rPr>
          <w:rFonts w:ascii="Times New Roman" w:eastAsia="Times New Roman" w:hAnsi="Times New Roman" w:cs="Times New Roman"/>
          <w:b/>
          <w:color w:val="000000"/>
          <w:sz w:val="24"/>
          <w:szCs w:val="24"/>
        </w:rPr>
      </w:pPr>
      <w:r w:rsidRPr="00CC1F53">
        <w:rPr>
          <w:rFonts w:ascii="Times New Roman" w:eastAsia="Times New Roman" w:hAnsi="Times New Roman" w:cs="Times New Roman"/>
          <w:b/>
          <w:color w:val="000000"/>
          <w:sz w:val="24"/>
          <w:szCs w:val="24"/>
        </w:rPr>
        <w:t>3.0</w:t>
      </w:r>
      <w:r w:rsidR="00BC1F3F" w:rsidRPr="00CC1F53">
        <w:rPr>
          <w:rFonts w:ascii="Times New Roman" w:eastAsia="Times New Roman" w:hAnsi="Times New Roman" w:cs="Times New Roman"/>
          <w:b/>
          <w:color w:val="000000"/>
          <w:sz w:val="24"/>
          <w:szCs w:val="24"/>
        </w:rPr>
        <w:t xml:space="preserve"> </w:t>
      </w:r>
      <w:r w:rsidR="00CC1F53" w:rsidRPr="00CC1F53">
        <w:rPr>
          <w:rFonts w:ascii="Times New Roman" w:eastAsia="Times New Roman" w:hAnsi="Times New Roman" w:cs="Times New Roman"/>
          <w:b/>
          <w:color w:val="000000"/>
          <w:sz w:val="24"/>
          <w:szCs w:val="24"/>
        </w:rPr>
        <w:t>Power of Art’</w:t>
      </w:r>
      <w:r w:rsidR="00AE0F4C">
        <w:rPr>
          <w:rFonts w:ascii="Times New Roman" w:eastAsia="Times New Roman" w:hAnsi="Times New Roman" w:cs="Times New Roman"/>
          <w:b/>
          <w:color w:val="000000"/>
          <w:sz w:val="24"/>
          <w:szCs w:val="24"/>
        </w:rPr>
        <w:t>s Organization</w:t>
      </w:r>
    </w:p>
    <w:p w14:paraId="2524FFB3" w14:textId="77777777" w:rsidR="00AE0F4C" w:rsidRDefault="00AE0F4C" w:rsidP="00851881">
      <w:pPr>
        <w:spacing w:after="0" w:line="480" w:lineRule="auto"/>
        <w:rPr>
          <w:rFonts w:ascii="Times New Roman" w:eastAsia="Times New Roman" w:hAnsi="Times New Roman" w:cs="Times New Roman"/>
          <w:color w:val="000000"/>
          <w:sz w:val="24"/>
          <w:szCs w:val="24"/>
        </w:rPr>
      </w:pPr>
    </w:p>
    <w:p w14:paraId="17724F6B" w14:textId="77777777" w:rsidR="00AE0F4C" w:rsidRPr="00AE0F4C" w:rsidRDefault="00AE0F4C" w:rsidP="00851881">
      <w:pPr>
        <w:spacing w:after="0" w:line="480" w:lineRule="auto"/>
        <w:rPr>
          <w:rFonts w:ascii="Times New Roman" w:eastAsia="Times New Roman" w:hAnsi="Times New Roman" w:cs="Times New Roman"/>
          <w:b/>
          <w:color w:val="000000"/>
          <w:sz w:val="24"/>
          <w:szCs w:val="24"/>
        </w:rPr>
      </w:pPr>
      <w:r w:rsidRPr="00AE0F4C">
        <w:rPr>
          <w:rFonts w:ascii="Times New Roman" w:eastAsia="Times New Roman" w:hAnsi="Times New Roman" w:cs="Times New Roman"/>
          <w:b/>
          <w:color w:val="000000"/>
          <w:sz w:val="24"/>
          <w:szCs w:val="24"/>
        </w:rPr>
        <w:t>3.1 Founders:</w:t>
      </w:r>
    </w:p>
    <w:p w14:paraId="175D8A19"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7A87ACD5" w14:textId="77777777" w:rsidR="00CC1F53" w:rsidRDefault="00CC1F53"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Power of Art was co-founded by Mai-Ly Spiller, an artist and the CEO of DesignSpillz, and Rob Carpenter, a serial entrepreneur and former LA Transportation Commissioner. Ms. Spiller’s DesignSpillz is a platform for artists—both discovered and undiscovered—to commercialize their work. Mr. Carpenter has successfully started multiple companies, nonprofits, and public campaigns around the world.</w:t>
      </w:r>
      <w:r w:rsidR="008A0ED9">
        <w:rPr>
          <w:rFonts w:ascii="Times New Roman" w:eastAsia="Times New Roman" w:hAnsi="Times New Roman" w:cs="Times New Roman"/>
          <w:color w:val="000000"/>
          <w:sz w:val="24"/>
          <w:szCs w:val="24"/>
        </w:rPr>
        <w:t xml:space="preserve"> Their biographies are as follows:</w:t>
      </w:r>
    </w:p>
    <w:p w14:paraId="41FE59B8" w14:textId="77777777" w:rsidR="00AE0F4C" w:rsidRDefault="00AE0F4C" w:rsidP="00851881">
      <w:pPr>
        <w:spacing w:after="0" w:line="480" w:lineRule="auto"/>
        <w:rPr>
          <w:rFonts w:ascii="Times New Roman" w:eastAsia="Times New Roman" w:hAnsi="Times New Roman" w:cs="Times New Roman"/>
          <w:color w:val="000000"/>
          <w:sz w:val="24"/>
          <w:szCs w:val="24"/>
        </w:rPr>
      </w:pPr>
    </w:p>
    <w:p w14:paraId="55C4C8E0" w14:textId="77777777" w:rsidR="00AE0F4C" w:rsidRPr="00204FAF" w:rsidRDefault="00204FAF" w:rsidP="00851881">
      <w:pPr>
        <w:spacing w:after="0" w:line="480" w:lineRule="auto"/>
        <w:rPr>
          <w:rFonts w:ascii="Times New Roman" w:eastAsia="Times New Roman" w:hAnsi="Times New Roman" w:cs="Times New Roman"/>
          <w:color w:val="000000"/>
          <w:sz w:val="24"/>
          <w:szCs w:val="24"/>
          <w:u w:val="single"/>
        </w:rPr>
      </w:pPr>
      <w:r w:rsidRPr="00204FAF">
        <w:rPr>
          <w:rFonts w:ascii="Times New Roman" w:eastAsia="Times New Roman" w:hAnsi="Times New Roman" w:cs="Times New Roman"/>
          <w:color w:val="000000"/>
          <w:sz w:val="24"/>
          <w:szCs w:val="24"/>
          <w:u w:val="single"/>
        </w:rPr>
        <w:t>Mai-Ly Spiller Biography</w:t>
      </w:r>
    </w:p>
    <w:p w14:paraId="795B1BD4"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374787C8" w14:textId="77777777" w:rsidR="00204FAF" w:rsidRDefault="00204FAF" w:rsidP="00851881">
      <w:pPr>
        <w:spacing w:after="0" w:line="480" w:lineRule="auto"/>
        <w:rPr>
          <w:rFonts w:ascii="Times New Roman" w:eastAsia="Times New Roman" w:hAnsi="Times New Roman" w:cs="Times New Roman"/>
          <w:color w:val="000000"/>
          <w:sz w:val="24"/>
          <w:szCs w:val="24"/>
        </w:rPr>
      </w:pPr>
      <w:r w:rsidRPr="00204FAF">
        <w:rPr>
          <w:rFonts w:ascii="Times New Roman" w:eastAsia="Times New Roman" w:hAnsi="Times New Roman" w:cs="Times New Roman"/>
          <w:color w:val="000000"/>
          <w:sz w:val="24"/>
          <w:szCs w:val="24"/>
        </w:rPr>
        <w:t>Mai-Ly Spiller is on a mission to change the world. As an artist, entrepreneur, designer, and global collaborator, she has worked on projects with stars from American Idol, America's Next Top Model, CSI: Miami, and others to bring awareness and action to social causes throughout the world, including clean water, climate change, children with diseases, and many more. She has used her company, DesignSpillz, as a platform for undiscovered artists, designers, and everyday people to use their creative skills for the first time within and outside of commercial markets to create change. And she has partnered with universities and cities to create cutting edge social campaigns. Mai-Ly is a first generation American, hails from a family of entrepreneurs (in medicine, aerospace engineering, construction, real estate and finance), and</w:t>
      </w:r>
      <w:r>
        <w:rPr>
          <w:rFonts w:ascii="Times New Roman" w:eastAsia="Times New Roman" w:hAnsi="Times New Roman" w:cs="Times New Roman"/>
          <w:color w:val="000000"/>
          <w:sz w:val="24"/>
          <w:szCs w:val="24"/>
        </w:rPr>
        <w:t xml:space="preserve"> has</w:t>
      </w:r>
      <w:r w:rsidRPr="00204FAF">
        <w:rPr>
          <w:rFonts w:ascii="Times New Roman" w:eastAsia="Times New Roman" w:hAnsi="Times New Roman" w:cs="Times New Roman"/>
          <w:color w:val="000000"/>
          <w:sz w:val="24"/>
          <w:szCs w:val="24"/>
        </w:rPr>
        <w:t xml:space="preserve"> tirelessly worked three job</w:t>
      </w:r>
      <w:r w:rsidR="00FE35EB">
        <w:rPr>
          <w:rFonts w:ascii="Times New Roman" w:eastAsia="Times New Roman" w:hAnsi="Times New Roman" w:cs="Times New Roman"/>
          <w:color w:val="000000"/>
          <w:sz w:val="24"/>
          <w:szCs w:val="24"/>
        </w:rPr>
        <w:t>s to earn degrees in technology</w:t>
      </w:r>
      <w:r w:rsidRPr="00204FAF">
        <w:rPr>
          <w:rFonts w:ascii="Times New Roman" w:eastAsia="Times New Roman" w:hAnsi="Times New Roman" w:cs="Times New Roman"/>
          <w:color w:val="000000"/>
          <w:sz w:val="24"/>
          <w:szCs w:val="24"/>
        </w:rPr>
        <w:t xml:space="preserve"> and business from California State University, Los Angeles, without taking on student debt. Recently, Mai-Ly has been selected as a Global Innovation Fellow to work with Facebook, Google, </w:t>
      </w:r>
      <w:r w:rsidR="00CC0AAD">
        <w:rPr>
          <w:rFonts w:ascii="Times New Roman" w:eastAsia="Times New Roman" w:hAnsi="Times New Roman" w:cs="Times New Roman"/>
          <w:color w:val="000000"/>
          <w:sz w:val="24"/>
          <w:szCs w:val="24"/>
        </w:rPr>
        <w:t xml:space="preserve">the Creative Artist Agency, and </w:t>
      </w:r>
      <w:r w:rsidRPr="00204FAF">
        <w:rPr>
          <w:rFonts w:ascii="Times New Roman" w:eastAsia="Times New Roman" w:hAnsi="Times New Roman" w:cs="Times New Roman"/>
          <w:color w:val="000000"/>
          <w:sz w:val="24"/>
          <w:szCs w:val="24"/>
        </w:rPr>
        <w:t xml:space="preserve">the to figure out next-generation solutions to global problems. </w:t>
      </w:r>
    </w:p>
    <w:p w14:paraId="4E30CF8F" w14:textId="77777777" w:rsidR="00AE0F4C" w:rsidRDefault="00AE0F4C" w:rsidP="00851881">
      <w:pPr>
        <w:spacing w:after="0" w:line="480" w:lineRule="auto"/>
        <w:rPr>
          <w:rFonts w:ascii="Times New Roman" w:eastAsia="Times New Roman" w:hAnsi="Times New Roman" w:cs="Times New Roman"/>
          <w:color w:val="000000"/>
          <w:sz w:val="24"/>
          <w:szCs w:val="24"/>
        </w:rPr>
      </w:pPr>
    </w:p>
    <w:p w14:paraId="41977ADD" w14:textId="77777777" w:rsidR="00AE0F4C" w:rsidRPr="00204FAF" w:rsidRDefault="00AE0F4C" w:rsidP="00851881">
      <w:pPr>
        <w:spacing w:after="0" w:line="480" w:lineRule="auto"/>
        <w:rPr>
          <w:rFonts w:ascii="Times New Roman" w:eastAsia="Times New Roman" w:hAnsi="Times New Roman" w:cs="Times New Roman"/>
          <w:color w:val="000000"/>
          <w:sz w:val="24"/>
          <w:szCs w:val="24"/>
          <w:u w:val="single"/>
        </w:rPr>
      </w:pPr>
      <w:r w:rsidRPr="00204FAF">
        <w:rPr>
          <w:rFonts w:ascii="Times New Roman" w:eastAsia="Times New Roman" w:hAnsi="Times New Roman" w:cs="Times New Roman"/>
          <w:color w:val="000000"/>
          <w:sz w:val="24"/>
          <w:szCs w:val="24"/>
          <w:u w:val="single"/>
        </w:rPr>
        <w:lastRenderedPageBreak/>
        <w:t>Rob Carpenter Biograph</w:t>
      </w:r>
      <w:r w:rsidR="00204FAF" w:rsidRPr="00204FAF">
        <w:rPr>
          <w:rFonts w:ascii="Times New Roman" w:eastAsia="Times New Roman" w:hAnsi="Times New Roman" w:cs="Times New Roman"/>
          <w:color w:val="000000"/>
          <w:sz w:val="24"/>
          <w:szCs w:val="24"/>
          <w:u w:val="single"/>
        </w:rPr>
        <w:t>y</w:t>
      </w:r>
    </w:p>
    <w:p w14:paraId="6B5148EC"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2867815E" w14:textId="77777777" w:rsidR="00204FAF" w:rsidRDefault="00204FAF"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Rob Carpenter </w:t>
      </w:r>
      <w:r w:rsidRPr="00204FAF">
        <w:rPr>
          <w:rFonts w:ascii="Times New Roman" w:eastAsia="Times New Roman" w:hAnsi="Times New Roman" w:cs="Times New Roman"/>
          <w:color w:val="000000"/>
          <w:sz w:val="24"/>
          <w:szCs w:val="24"/>
        </w:rPr>
        <w:t xml:space="preserve">is a serial 'hybrid entrepreneur,' venture capitalist, professor, writer, public speaker and social activist. </w:t>
      </w:r>
      <w:r>
        <w:rPr>
          <w:rFonts w:ascii="Times New Roman" w:eastAsia="Times New Roman" w:hAnsi="Times New Roman" w:cs="Times New Roman"/>
          <w:color w:val="000000"/>
          <w:sz w:val="24"/>
          <w:szCs w:val="24"/>
        </w:rPr>
        <w:t xml:space="preserve">He has </w:t>
      </w:r>
      <w:r w:rsidRPr="00204FAF">
        <w:rPr>
          <w:rFonts w:ascii="Times New Roman" w:eastAsia="Times New Roman" w:hAnsi="Times New Roman" w:cs="Times New Roman"/>
          <w:color w:val="000000"/>
          <w:sz w:val="24"/>
          <w:szCs w:val="24"/>
        </w:rPr>
        <w:t>worked in the White House Office of Political Affairs</w:t>
      </w:r>
      <w:r>
        <w:rPr>
          <w:rFonts w:ascii="Times New Roman" w:eastAsia="Times New Roman" w:hAnsi="Times New Roman" w:cs="Times New Roman"/>
          <w:color w:val="000000"/>
          <w:sz w:val="24"/>
          <w:szCs w:val="24"/>
        </w:rPr>
        <w:t xml:space="preserve"> and for</w:t>
      </w:r>
      <w:r w:rsidRPr="00204FAF">
        <w:rPr>
          <w:rFonts w:ascii="Times New Roman" w:eastAsia="Times New Roman" w:hAnsi="Times New Roman" w:cs="Times New Roman"/>
          <w:color w:val="000000"/>
          <w:sz w:val="24"/>
          <w:szCs w:val="24"/>
        </w:rPr>
        <w:t xml:space="preserve"> former U.S. House Speaker, </w:t>
      </w:r>
      <w:r>
        <w:rPr>
          <w:rFonts w:ascii="Times New Roman" w:eastAsia="Times New Roman" w:hAnsi="Times New Roman" w:cs="Times New Roman"/>
          <w:color w:val="000000"/>
          <w:sz w:val="24"/>
          <w:szCs w:val="24"/>
        </w:rPr>
        <w:t>focusing on both domestic and foreign policy</w:t>
      </w:r>
      <w:r w:rsidRPr="00204FA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Rob</w:t>
      </w:r>
      <w:r w:rsidRPr="00204FAF">
        <w:rPr>
          <w:rFonts w:ascii="Times New Roman" w:eastAsia="Times New Roman" w:hAnsi="Times New Roman" w:cs="Times New Roman"/>
          <w:color w:val="000000"/>
          <w:sz w:val="24"/>
          <w:szCs w:val="24"/>
        </w:rPr>
        <w:t xml:space="preserve"> has served as the Special Assistant to the CEO of Teach For America; was appointed as the youngest Commissioner of Transportation in the history of Los Angeles at 24 years old, where he saved over 100 ambulance worker jobs and exposed more than $217 million in fraudulent City funds as reported by the LA Times; served as a leader in passing a $40 billion ballot measure to build Los Angeles's "Subway to the Sea"; and has served as professor of innovation at California State University, Los Angeles. He has founded numerous ventures, including a multi-million dollar startup named an "Emerging Technology Company of the Year" by Tech America, the Global Innovation Fellows, and more recently a venture capital firm that will be launching an asteroid-mining company. Rob holds a Master's Degree from Northwestern University and his writings and ventures have appeared in the New York Times, People Magazine, CNN, NBC, ABC, and Bloomberg BusinessWeek among others.</w:t>
      </w:r>
    </w:p>
    <w:p w14:paraId="25DAC1E6" w14:textId="77777777" w:rsidR="00BB4C94" w:rsidRDefault="00BB4C94" w:rsidP="00851881">
      <w:pPr>
        <w:spacing w:after="0" w:line="480" w:lineRule="auto"/>
        <w:rPr>
          <w:rFonts w:ascii="Times New Roman" w:eastAsia="Times New Roman" w:hAnsi="Times New Roman" w:cs="Times New Roman"/>
          <w:color w:val="000000"/>
          <w:sz w:val="24"/>
          <w:szCs w:val="24"/>
        </w:rPr>
      </w:pPr>
    </w:p>
    <w:p w14:paraId="544D6AB9" w14:textId="77777777" w:rsidR="002664AE" w:rsidRDefault="002664AE" w:rsidP="00851881">
      <w:pPr>
        <w:spacing w:after="0" w:line="480" w:lineRule="auto"/>
        <w:rPr>
          <w:rFonts w:ascii="Times New Roman" w:eastAsia="Times New Roman" w:hAnsi="Times New Roman" w:cs="Times New Roman"/>
          <w:b/>
          <w:color w:val="000000"/>
          <w:sz w:val="24"/>
          <w:szCs w:val="24"/>
        </w:rPr>
      </w:pPr>
    </w:p>
    <w:p w14:paraId="390410B3" w14:textId="77777777" w:rsidR="002664AE" w:rsidRDefault="002664AE" w:rsidP="00851881">
      <w:pPr>
        <w:spacing w:after="0" w:line="480" w:lineRule="auto"/>
        <w:rPr>
          <w:rFonts w:ascii="Times New Roman" w:eastAsia="Times New Roman" w:hAnsi="Times New Roman" w:cs="Times New Roman"/>
          <w:b/>
          <w:color w:val="000000"/>
          <w:sz w:val="24"/>
          <w:szCs w:val="24"/>
        </w:rPr>
      </w:pPr>
    </w:p>
    <w:p w14:paraId="6C018688" w14:textId="77777777" w:rsidR="00AE0F4C" w:rsidRPr="00AE0F4C" w:rsidRDefault="00AE0F4C" w:rsidP="00851881">
      <w:pPr>
        <w:spacing w:after="0" w:line="480" w:lineRule="auto"/>
        <w:rPr>
          <w:rFonts w:ascii="Times New Roman" w:eastAsia="Times New Roman" w:hAnsi="Times New Roman" w:cs="Times New Roman"/>
          <w:b/>
          <w:color w:val="000000"/>
          <w:sz w:val="24"/>
          <w:szCs w:val="24"/>
        </w:rPr>
      </w:pPr>
      <w:r w:rsidRPr="00AE0F4C">
        <w:rPr>
          <w:rFonts w:ascii="Times New Roman" w:eastAsia="Times New Roman" w:hAnsi="Times New Roman" w:cs="Times New Roman"/>
          <w:b/>
          <w:color w:val="000000"/>
          <w:sz w:val="24"/>
          <w:szCs w:val="24"/>
        </w:rPr>
        <w:t>3.2 Nonprofit Organization:</w:t>
      </w:r>
    </w:p>
    <w:p w14:paraId="1192F1A4"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4D4CD926" w14:textId="0FFDB03E" w:rsidR="00BB4C94" w:rsidRDefault="00BB4C94"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Power of Art is organized as</w:t>
      </w:r>
      <w:r w:rsidR="001627EE">
        <w:rPr>
          <w:rFonts w:ascii="Times New Roman" w:eastAsia="Times New Roman" w:hAnsi="Times New Roman" w:cs="Times New Roman"/>
          <w:color w:val="000000"/>
          <w:sz w:val="24"/>
          <w:szCs w:val="24"/>
        </w:rPr>
        <w:t xml:space="preserve"> a fiscally sponsored nonprofit, </w:t>
      </w:r>
      <w:r>
        <w:rPr>
          <w:rFonts w:ascii="Times New Roman" w:eastAsia="Times New Roman" w:hAnsi="Times New Roman" w:cs="Times New Roman"/>
          <w:color w:val="000000"/>
          <w:sz w:val="24"/>
          <w:szCs w:val="24"/>
        </w:rPr>
        <w:t xml:space="preserve">the fiscal sponsor </w:t>
      </w:r>
      <w:r w:rsidR="001627EE">
        <w:rPr>
          <w:rFonts w:ascii="Times New Roman" w:eastAsia="Times New Roman" w:hAnsi="Times New Roman" w:cs="Times New Roman"/>
          <w:color w:val="000000"/>
          <w:sz w:val="24"/>
          <w:szCs w:val="24"/>
        </w:rPr>
        <w:t>being</w:t>
      </w:r>
      <w:r>
        <w:rPr>
          <w:rFonts w:ascii="Times New Roman" w:eastAsia="Times New Roman" w:hAnsi="Times New Roman" w:cs="Times New Roman"/>
          <w:color w:val="000000"/>
          <w:sz w:val="24"/>
          <w:szCs w:val="24"/>
        </w:rPr>
        <w:t xml:space="preserve"> Master’s Workshop</w:t>
      </w:r>
      <w:r w:rsidR="001627EE">
        <w:rPr>
          <w:rFonts w:ascii="Times New Roman" w:eastAsia="Times New Roman" w:hAnsi="Times New Roman" w:cs="Times New Roman"/>
          <w:color w:val="000000"/>
          <w:sz w:val="24"/>
          <w:szCs w:val="24"/>
        </w:rPr>
        <w:t>, a local arts nonprofit</w:t>
      </w:r>
      <w:r>
        <w:rPr>
          <w:rFonts w:ascii="Times New Roman" w:eastAsia="Times New Roman" w:hAnsi="Times New Roman" w:cs="Times New Roman"/>
          <w:color w:val="000000"/>
          <w:sz w:val="24"/>
          <w:szCs w:val="24"/>
        </w:rPr>
        <w:t>. The nonprofit will be organized in the following functional areas:</w:t>
      </w:r>
    </w:p>
    <w:p w14:paraId="183365F7" w14:textId="77777777" w:rsidR="009D011D" w:rsidRDefault="009D011D" w:rsidP="00851881">
      <w:pPr>
        <w:spacing w:after="0" w:line="480" w:lineRule="auto"/>
        <w:rPr>
          <w:rFonts w:ascii="Times New Roman" w:eastAsia="Times New Roman" w:hAnsi="Times New Roman" w:cs="Times New Roman"/>
          <w:color w:val="000000"/>
          <w:sz w:val="24"/>
          <w:szCs w:val="24"/>
        </w:rPr>
      </w:pPr>
    </w:p>
    <w:p w14:paraId="06DB826F" w14:textId="77777777" w:rsidR="00BB4C94" w:rsidRDefault="002664AE"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9A5472A" wp14:editId="64A7F437">
            <wp:extent cx="5943600" cy="4651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struct-0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651375"/>
                    </a:xfrm>
                    <a:prstGeom prst="rect">
                      <a:avLst/>
                    </a:prstGeom>
                  </pic:spPr>
                </pic:pic>
              </a:graphicData>
            </a:graphic>
          </wp:inline>
        </w:drawing>
      </w:r>
    </w:p>
    <w:p w14:paraId="2E279DAA" w14:textId="77777777" w:rsidR="00BB4C94" w:rsidRDefault="00BB4C94" w:rsidP="00851881">
      <w:pPr>
        <w:pStyle w:val="ListParagraph"/>
        <w:numPr>
          <w:ilvl w:val="0"/>
          <w:numId w:val="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Advisory Board</w:t>
      </w:r>
      <w:r w:rsidR="00640F4B">
        <w:rPr>
          <w:rFonts w:ascii="Times New Roman" w:eastAsia="Times New Roman" w:hAnsi="Times New Roman" w:cs="Times New Roman"/>
          <w:color w:val="000000"/>
          <w:sz w:val="24"/>
          <w:szCs w:val="24"/>
        </w:rPr>
        <w:t>. The Advisory Board will be responsible for working with the co-founders; defining the mission, vision, and strategy of the organization; and raising capital.</w:t>
      </w:r>
    </w:p>
    <w:p w14:paraId="40D84538" w14:textId="77777777" w:rsidR="00640F4B" w:rsidRDefault="00640F4B" w:rsidP="00851881">
      <w:pPr>
        <w:pStyle w:val="ListParagraph"/>
        <w:spacing w:after="0" w:line="480" w:lineRule="auto"/>
        <w:rPr>
          <w:rFonts w:ascii="Times New Roman" w:eastAsia="Times New Roman" w:hAnsi="Times New Roman" w:cs="Times New Roman"/>
          <w:color w:val="000000"/>
          <w:sz w:val="24"/>
          <w:szCs w:val="24"/>
        </w:rPr>
      </w:pPr>
    </w:p>
    <w:p w14:paraId="43E4539B" w14:textId="77777777" w:rsidR="00BB4C94" w:rsidRDefault="00640F4B" w:rsidP="00851881">
      <w:pPr>
        <w:pStyle w:val="ListParagraph"/>
        <w:numPr>
          <w:ilvl w:val="0"/>
          <w:numId w:val="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Financial Administration Department. This Department will be responsible for managing the Power of Art’s finances, including payroll, reporting, </w:t>
      </w:r>
      <w:r w:rsidR="002F475A">
        <w:rPr>
          <w:rFonts w:ascii="Times New Roman" w:eastAsia="Times New Roman" w:hAnsi="Times New Roman" w:cs="Times New Roman"/>
          <w:color w:val="000000"/>
          <w:sz w:val="24"/>
          <w:szCs w:val="24"/>
        </w:rPr>
        <w:t>IT, human resources, and other functional areas of the nonprofit.</w:t>
      </w:r>
    </w:p>
    <w:p w14:paraId="2968281E" w14:textId="77777777" w:rsidR="002F475A" w:rsidRPr="002F475A" w:rsidRDefault="002F475A" w:rsidP="00851881">
      <w:pPr>
        <w:pStyle w:val="ListParagraph"/>
        <w:spacing w:line="480" w:lineRule="auto"/>
        <w:rPr>
          <w:rFonts w:ascii="Times New Roman" w:eastAsia="Times New Roman" w:hAnsi="Times New Roman" w:cs="Times New Roman"/>
          <w:color w:val="000000"/>
          <w:sz w:val="24"/>
          <w:szCs w:val="24"/>
        </w:rPr>
      </w:pPr>
    </w:p>
    <w:p w14:paraId="1BD7D354" w14:textId="77777777" w:rsidR="002F475A" w:rsidRDefault="002F475A" w:rsidP="00851881">
      <w:pPr>
        <w:pStyle w:val="ListParagraph"/>
        <w:spacing w:after="0" w:line="480" w:lineRule="auto"/>
        <w:rPr>
          <w:rFonts w:ascii="Times New Roman" w:eastAsia="Times New Roman" w:hAnsi="Times New Roman" w:cs="Times New Roman"/>
          <w:color w:val="000000"/>
          <w:sz w:val="24"/>
          <w:szCs w:val="24"/>
        </w:rPr>
      </w:pPr>
    </w:p>
    <w:p w14:paraId="41D2FB7B" w14:textId="77777777" w:rsidR="00BB4C94" w:rsidRDefault="006E647E" w:rsidP="00851881">
      <w:pPr>
        <w:pStyle w:val="ListParagraph"/>
        <w:numPr>
          <w:ilvl w:val="0"/>
          <w:numId w:val="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Marketing, </w:t>
      </w:r>
      <w:r w:rsidR="00BB4C94">
        <w:rPr>
          <w:rFonts w:ascii="Times New Roman" w:eastAsia="Times New Roman" w:hAnsi="Times New Roman" w:cs="Times New Roman"/>
          <w:color w:val="000000"/>
          <w:sz w:val="24"/>
          <w:szCs w:val="24"/>
        </w:rPr>
        <w:t>Design</w:t>
      </w:r>
      <w:r>
        <w:rPr>
          <w:rFonts w:ascii="Times New Roman" w:eastAsia="Times New Roman" w:hAnsi="Times New Roman" w:cs="Times New Roman"/>
          <w:color w:val="000000"/>
          <w:sz w:val="24"/>
          <w:szCs w:val="24"/>
        </w:rPr>
        <w:t>, &amp; Curation</w:t>
      </w:r>
      <w:r w:rsidR="00BB4C94">
        <w:rPr>
          <w:rFonts w:ascii="Times New Roman" w:eastAsia="Times New Roman" w:hAnsi="Times New Roman" w:cs="Times New Roman"/>
          <w:color w:val="000000"/>
          <w:sz w:val="24"/>
          <w:szCs w:val="24"/>
        </w:rPr>
        <w:t xml:space="preserve"> Department</w:t>
      </w:r>
      <w:r w:rsidR="002F475A">
        <w:rPr>
          <w:rFonts w:ascii="Times New Roman" w:eastAsia="Times New Roman" w:hAnsi="Times New Roman" w:cs="Times New Roman"/>
          <w:color w:val="000000"/>
          <w:sz w:val="24"/>
          <w:szCs w:val="24"/>
        </w:rPr>
        <w:t xml:space="preserve">. This group </w:t>
      </w:r>
      <w:r>
        <w:rPr>
          <w:rFonts w:ascii="Times New Roman" w:eastAsia="Times New Roman" w:hAnsi="Times New Roman" w:cs="Times New Roman"/>
          <w:color w:val="000000"/>
          <w:sz w:val="24"/>
          <w:szCs w:val="24"/>
        </w:rPr>
        <w:t>is responsible for branding; marketing strategy; artist recruitment and selection; and public relations.</w:t>
      </w:r>
    </w:p>
    <w:p w14:paraId="56067FD7" w14:textId="77777777" w:rsidR="00AF68AA" w:rsidRDefault="00AF68AA" w:rsidP="00851881">
      <w:pPr>
        <w:pStyle w:val="ListParagraph"/>
        <w:spacing w:after="0" w:line="480" w:lineRule="auto"/>
        <w:rPr>
          <w:rFonts w:ascii="Times New Roman" w:eastAsia="Times New Roman" w:hAnsi="Times New Roman" w:cs="Times New Roman"/>
          <w:color w:val="000000"/>
          <w:sz w:val="24"/>
          <w:szCs w:val="24"/>
        </w:rPr>
      </w:pPr>
    </w:p>
    <w:p w14:paraId="526332FF" w14:textId="77777777" w:rsidR="00BB4C94" w:rsidRPr="00BB4C94" w:rsidRDefault="00BB4C94" w:rsidP="00851881">
      <w:pPr>
        <w:pStyle w:val="ListParagraph"/>
        <w:numPr>
          <w:ilvl w:val="0"/>
          <w:numId w:val="2"/>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Operations Department</w:t>
      </w:r>
      <w:r w:rsidR="008534EA">
        <w:rPr>
          <w:rFonts w:ascii="Times New Roman" w:eastAsia="Times New Roman" w:hAnsi="Times New Roman" w:cs="Times New Roman"/>
          <w:color w:val="000000"/>
          <w:sz w:val="24"/>
          <w:szCs w:val="24"/>
        </w:rPr>
        <w:t>. The Operations Department will be responsible for implementing Power of Art’</w:t>
      </w:r>
      <w:r w:rsidR="009D011D">
        <w:rPr>
          <w:rFonts w:ascii="Times New Roman" w:eastAsia="Times New Roman" w:hAnsi="Times New Roman" w:cs="Times New Roman"/>
          <w:color w:val="000000"/>
          <w:sz w:val="24"/>
          <w:szCs w:val="24"/>
        </w:rPr>
        <w:t xml:space="preserve">s strategy and </w:t>
      </w:r>
      <w:r w:rsidR="008534EA">
        <w:rPr>
          <w:rFonts w:ascii="Times New Roman" w:eastAsia="Times New Roman" w:hAnsi="Times New Roman" w:cs="Times New Roman"/>
          <w:color w:val="000000"/>
          <w:sz w:val="24"/>
          <w:szCs w:val="24"/>
        </w:rPr>
        <w:t xml:space="preserve">overseeing logistics of all </w:t>
      </w:r>
      <w:r w:rsidR="009D011D">
        <w:rPr>
          <w:rFonts w:ascii="Times New Roman" w:eastAsia="Times New Roman" w:hAnsi="Times New Roman" w:cs="Times New Roman"/>
          <w:color w:val="000000"/>
          <w:sz w:val="24"/>
          <w:szCs w:val="24"/>
        </w:rPr>
        <w:t>departments.</w:t>
      </w:r>
    </w:p>
    <w:p w14:paraId="42A83CF3" w14:textId="77777777" w:rsidR="00CC1F53" w:rsidRDefault="00CC1F53" w:rsidP="00851881">
      <w:pPr>
        <w:spacing w:after="0" w:line="480" w:lineRule="auto"/>
        <w:rPr>
          <w:rFonts w:ascii="Times New Roman" w:eastAsia="Times New Roman" w:hAnsi="Times New Roman" w:cs="Times New Roman"/>
          <w:color w:val="000000"/>
          <w:sz w:val="24"/>
          <w:szCs w:val="24"/>
        </w:rPr>
      </w:pPr>
    </w:p>
    <w:p w14:paraId="4B3707B9" w14:textId="77777777" w:rsidR="00BC1F3F" w:rsidRDefault="00BC1F3F" w:rsidP="00851881">
      <w:pPr>
        <w:spacing w:after="0" w:line="480" w:lineRule="auto"/>
        <w:rPr>
          <w:rFonts w:ascii="Times New Roman" w:eastAsia="Times New Roman" w:hAnsi="Times New Roman" w:cs="Times New Roman"/>
          <w:color w:val="000000"/>
          <w:sz w:val="24"/>
          <w:szCs w:val="24"/>
        </w:rPr>
      </w:pPr>
    </w:p>
    <w:p w14:paraId="19302F0F" w14:textId="77777777" w:rsidR="00BC1F3F" w:rsidRPr="00AE0F4C" w:rsidRDefault="00BC1F3F" w:rsidP="00851881">
      <w:pPr>
        <w:spacing w:after="0" w:line="480" w:lineRule="auto"/>
        <w:rPr>
          <w:rFonts w:ascii="Times New Roman" w:eastAsia="Times New Roman" w:hAnsi="Times New Roman" w:cs="Times New Roman"/>
          <w:b/>
          <w:color w:val="000000"/>
          <w:sz w:val="24"/>
          <w:szCs w:val="24"/>
        </w:rPr>
      </w:pPr>
      <w:r w:rsidRPr="00AE0F4C">
        <w:rPr>
          <w:rFonts w:ascii="Times New Roman" w:eastAsia="Times New Roman" w:hAnsi="Times New Roman" w:cs="Times New Roman"/>
          <w:b/>
          <w:color w:val="000000"/>
          <w:sz w:val="24"/>
          <w:szCs w:val="24"/>
        </w:rPr>
        <w:t>4.0—</w:t>
      </w:r>
      <w:r w:rsidR="00AE0F4C" w:rsidRPr="00AE0F4C">
        <w:rPr>
          <w:rFonts w:ascii="Times New Roman" w:eastAsia="Times New Roman" w:hAnsi="Times New Roman" w:cs="Times New Roman"/>
          <w:b/>
          <w:color w:val="000000"/>
          <w:sz w:val="24"/>
          <w:szCs w:val="24"/>
        </w:rPr>
        <w:t>S</w:t>
      </w:r>
      <w:r w:rsidRPr="00AE0F4C">
        <w:rPr>
          <w:rFonts w:ascii="Times New Roman" w:eastAsia="Times New Roman" w:hAnsi="Times New Roman" w:cs="Times New Roman"/>
          <w:b/>
          <w:color w:val="000000"/>
          <w:sz w:val="24"/>
          <w:szCs w:val="24"/>
        </w:rPr>
        <w:t xml:space="preserve">trategy </w:t>
      </w:r>
      <w:r w:rsidR="00AE0F4C" w:rsidRPr="00AE0F4C">
        <w:rPr>
          <w:rFonts w:ascii="Times New Roman" w:eastAsia="Times New Roman" w:hAnsi="Times New Roman" w:cs="Times New Roman"/>
          <w:b/>
          <w:color w:val="000000"/>
          <w:sz w:val="24"/>
          <w:szCs w:val="24"/>
        </w:rPr>
        <w:t>and I</w:t>
      </w:r>
      <w:r w:rsidRPr="00AE0F4C">
        <w:rPr>
          <w:rFonts w:ascii="Times New Roman" w:eastAsia="Times New Roman" w:hAnsi="Times New Roman" w:cs="Times New Roman"/>
          <w:b/>
          <w:color w:val="000000"/>
          <w:sz w:val="24"/>
          <w:szCs w:val="24"/>
        </w:rPr>
        <w:t>mplementation</w:t>
      </w:r>
    </w:p>
    <w:p w14:paraId="688A06AC" w14:textId="77777777" w:rsidR="007312E3" w:rsidRDefault="007312E3" w:rsidP="00851881">
      <w:pPr>
        <w:spacing w:after="0" w:line="480" w:lineRule="auto"/>
        <w:rPr>
          <w:rFonts w:ascii="Times New Roman" w:eastAsia="Times New Roman" w:hAnsi="Times New Roman" w:cs="Times New Roman"/>
          <w:color w:val="000000"/>
          <w:sz w:val="24"/>
          <w:szCs w:val="24"/>
        </w:rPr>
      </w:pPr>
    </w:p>
    <w:p w14:paraId="122EE57B" w14:textId="77777777" w:rsidR="00BC1F3F" w:rsidRDefault="00AE0F4C" w:rsidP="00851881">
      <w:pPr>
        <w:spacing w:after="0" w:line="480" w:lineRule="auto"/>
        <w:rPr>
          <w:rFonts w:ascii="Times New Roman" w:eastAsia="Times New Roman" w:hAnsi="Times New Roman" w:cs="Times New Roman"/>
          <w:color w:val="000000"/>
          <w:sz w:val="24"/>
          <w:szCs w:val="24"/>
        </w:rPr>
      </w:pPr>
      <w:r w:rsidRPr="00E27B30">
        <w:rPr>
          <w:rFonts w:ascii="Times New Roman" w:eastAsia="Times New Roman" w:hAnsi="Times New Roman" w:cs="Times New Roman"/>
          <w:b/>
          <w:color w:val="000000"/>
          <w:sz w:val="24"/>
          <w:szCs w:val="24"/>
        </w:rPr>
        <w:t>4.1 Organization S</w:t>
      </w:r>
      <w:r w:rsidR="00BC1F3F" w:rsidRPr="00E27B30">
        <w:rPr>
          <w:rFonts w:ascii="Times New Roman" w:eastAsia="Times New Roman" w:hAnsi="Times New Roman" w:cs="Times New Roman"/>
          <w:b/>
          <w:color w:val="000000"/>
          <w:sz w:val="24"/>
          <w:szCs w:val="24"/>
        </w:rPr>
        <w:t>trategy</w:t>
      </w:r>
      <w:r w:rsidR="007312E3">
        <w:rPr>
          <w:rFonts w:ascii="Times New Roman" w:eastAsia="Times New Roman" w:hAnsi="Times New Roman" w:cs="Times New Roman"/>
          <w:color w:val="000000"/>
          <w:sz w:val="24"/>
          <w:szCs w:val="24"/>
        </w:rPr>
        <w:t>:</w:t>
      </w:r>
    </w:p>
    <w:p w14:paraId="2C264FDD"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54D2A341" w14:textId="77777777" w:rsidR="007312E3" w:rsidRDefault="007312E3"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Power of Art’s strategy is to help Los Angeles decrease graffiti removal costs by mobilizing artists, organizations, and everyday people to legally paint art on existing city infrastructure (i.e., traffic signal boxes, crosswalks, and buses). By collaborating with established organizations—the Los Angeles Department of Transportation; Los Angeles Department of Cultural Affairs; El Pueblo de Los Angeles; Creative Artist Agency; LA County Arts Commission; etc—Power of Art will use its partners</w:t>
      </w:r>
      <w:r w:rsidR="008A0ED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resources to raise capital, recruit artists, and market itself.</w:t>
      </w:r>
    </w:p>
    <w:p w14:paraId="2FCDE9E1" w14:textId="77777777" w:rsidR="007312E3" w:rsidRDefault="007312E3" w:rsidP="00851881">
      <w:pPr>
        <w:spacing w:after="0" w:line="480" w:lineRule="auto"/>
        <w:rPr>
          <w:rFonts w:ascii="Times New Roman" w:eastAsia="Times New Roman" w:hAnsi="Times New Roman" w:cs="Times New Roman"/>
          <w:color w:val="000000"/>
          <w:sz w:val="24"/>
          <w:szCs w:val="24"/>
        </w:rPr>
      </w:pPr>
    </w:p>
    <w:p w14:paraId="09921A7C" w14:textId="77777777" w:rsidR="00BC1F3F" w:rsidRDefault="007312E3" w:rsidP="00851881">
      <w:pPr>
        <w:spacing w:after="0" w:line="480" w:lineRule="auto"/>
        <w:rPr>
          <w:rFonts w:ascii="Times New Roman" w:eastAsia="Times New Roman" w:hAnsi="Times New Roman" w:cs="Times New Roman"/>
          <w:color w:val="000000"/>
          <w:sz w:val="24"/>
          <w:szCs w:val="24"/>
        </w:rPr>
      </w:pPr>
      <w:r w:rsidRPr="00E27B30">
        <w:rPr>
          <w:rFonts w:ascii="Times New Roman" w:eastAsia="Times New Roman" w:hAnsi="Times New Roman" w:cs="Times New Roman"/>
          <w:b/>
          <w:color w:val="000000"/>
          <w:sz w:val="24"/>
          <w:szCs w:val="24"/>
        </w:rPr>
        <w:lastRenderedPageBreak/>
        <w:t>4.2 I</w:t>
      </w:r>
      <w:r w:rsidR="00BC1F3F" w:rsidRPr="00E27B30">
        <w:rPr>
          <w:rFonts w:ascii="Times New Roman" w:eastAsia="Times New Roman" w:hAnsi="Times New Roman" w:cs="Times New Roman"/>
          <w:b/>
          <w:color w:val="000000"/>
          <w:sz w:val="24"/>
          <w:szCs w:val="24"/>
        </w:rPr>
        <w:t>mplementation</w:t>
      </w:r>
      <w:r>
        <w:rPr>
          <w:rFonts w:ascii="Times New Roman" w:eastAsia="Times New Roman" w:hAnsi="Times New Roman" w:cs="Times New Roman"/>
          <w:color w:val="000000"/>
          <w:sz w:val="24"/>
          <w:szCs w:val="24"/>
        </w:rPr>
        <w:t>:</w:t>
      </w:r>
    </w:p>
    <w:p w14:paraId="450EADEF"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5F338E14" w14:textId="77777777" w:rsidR="003A5584" w:rsidRDefault="003A5584"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Power of Art will implement its strategy in six phases. a vision/mission phase; </w:t>
      </w:r>
      <w:r w:rsidRPr="003A5584">
        <w:rPr>
          <w:rFonts w:ascii="Times New Roman" w:eastAsia="Times New Roman" w:hAnsi="Times New Roman" w:cs="Times New Roman"/>
          <w:color w:val="000000"/>
          <w:sz w:val="24"/>
          <w:szCs w:val="24"/>
        </w:rPr>
        <w:t>a persuasion/partnership phase</w:t>
      </w:r>
      <w:r>
        <w:rPr>
          <w:rFonts w:ascii="Times New Roman" w:eastAsia="Times New Roman" w:hAnsi="Times New Roman" w:cs="Times New Roman"/>
          <w:color w:val="000000"/>
          <w:sz w:val="24"/>
          <w:szCs w:val="24"/>
        </w:rPr>
        <w:t xml:space="preserve">; a pre-submission/pre-rollout </w:t>
      </w:r>
      <w:r w:rsidRPr="003A5584">
        <w:rPr>
          <w:rFonts w:ascii="Times New Roman" w:eastAsia="Times New Roman" w:hAnsi="Times New Roman" w:cs="Times New Roman"/>
          <w:color w:val="000000"/>
          <w:sz w:val="24"/>
          <w:szCs w:val="24"/>
        </w:rPr>
        <w:t>phase; a fundraising stage to secure; an implementation</w:t>
      </w:r>
      <w:r>
        <w:rPr>
          <w:rFonts w:ascii="Times New Roman" w:eastAsia="Times New Roman" w:hAnsi="Times New Roman" w:cs="Times New Roman"/>
          <w:color w:val="000000"/>
          <w:sz w:val="24"/>
          <w:szCs w:val="24"/>
        </w:rPr>
        <w:t xml:space="preserve"> phase</w:t>
      </w:r>
      <w:r w:rsidRPr="003A5584">
        <w:rPr>
          <w:rFonts w:ascii="Times New Roman" w:eastAsia="Times New Roman" w:hAnsi="Times New Roman" w:cs="Times New Roman"/>
          <w:color w:val="000000"/>
          <w:sz w:val="24"/>
          <w:szCs w:val="24"/>
        </w:rPr>
        <w:t>; and an after-action analysis stage</w:t>
      </w:r>
      <w:r>
        <w:rPr>
          <w:rFonts w:ascii="Times New Roman" w:eastAsia="Times New Roman" w:hAnsi="Times New Roman" w:cs="Times New Roman"/>
          <w:color w:val="000000"/>
          <w:sz w:val="24"/>
          <w:szCs w:val="24"/>
        </w:rPr>
        <w:t>.</w:t>
      </w:r>
    </w:p>
    <w:p w14:paraId="57DE7074" w14:textId="77777777" w:rsidR="003A5584" w:rsidRDefault="003A5584" w:rsidP="00851881">
      <w:pPr>
        <w:spacing w:after="0" w:line="480" w:lineRule="auto"/>
        <w:rPr>
          <w:rFonts w:ascii="Times New Roman" w:eastAsia="Times New Roman" w:hAnsi="Times New Roman" w:cs="Times New Roman"/>
          <w:color w:val="000000"/>
          <w:sz w:val="24"/>
          <w:szCs w:val="24"/>
        </w:rPr>
      </w:pPr>
    </w:p>
    <w:p w14:paraId="0B8CEE28" w14:textId="77777777" w:rsidR="003A5584" w:rsidRDefault="003A5584" w:rsidP="00851881">
      <w:pPr>
        <w:spacing w:after="0" w:line="480" w:lineRule="auto"/>
        <w:rPr>
          <w:rFonts w:ascii="Times New Roman" w:eastAsia="Times New Roman" w:hAnsi="Times New Roman" w:cs="Times New Roman"/>
          <w:b/>
          <w:color w:val="000000"/>
          <w:sz w:val="24"/>
          <w:szCs w:val="24"/>
        </w:rPr>
      </w:pPr>
      <w:r w:rsidRPr="00E27B30">
        <w:rPr>
          <w:rFonts w:ascii="Times New Roman" w:eastAsia="Times New Roman" w:hAnsi="Times New Roman" w:cs="Times New Roman"/>
          <w:b/>
          <w:color w:val="000000"/>
          <w:sz w:val="24"/>
          <w:szCs w:val="24"/>
        </w:rPr>
        <w:t>4.21 Phase 1: Vision/Mission</w:t>
      </w:r>
    </w:p>
    <w:p w14:paraId="38992A1B"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66F122C6" w14:textId="77777777" w:rsidR="00E5573D" w:rsidRPr="00E5573D" w:rsidRDefault="00E5573D"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this phase, Power of Art’s vision and mission will be established. Various community stakeholders—government officials, nonprofit leaders, educators, artists, and others—will be solicited for their expertise. Stakeholder opinions will be incorporated into goals and objectives of project.</w:t>
      </w:r>
    </w:p>
    <w:p w14:paraId="4BD00562" w14:textId="77777777" w:rsidR="00E27B30" w:rsidRDefault="00E27B30" w:rsidP="00851881">
      <w:pPr>
        <w:spacing w:after="0" w:line="480" w:lineRule="auto"/>
        <w:rPr>
          <w:rFonts w:ascii="Times New Roman" w:eastAsia="Times New Roman" w:hAnsi="Times New Roman" w:cs="Times New Roman"/>
          <w:color w:val="000000"/>
          <w:sz w:val="24"/>
          <w:szCs w:val="24"/>
        </w:rPr>
      </w:pPr>
    </w:p>
    <w:p w14:paraId="066B5952" w14:textId="77777777" w:rsidR="00E27B30" w:rsidRPr="00E27B30" w:rsidRDefault="00E27B30" w:rsidP="00851881">
      <w:pPr>
        <w:spacing w:after="0" w:line="480" w:lineRule="auto"/>
        <w:rPr>
          <w:rFonts w:ascii="Times New Roman" w:eastAsia="Times New Roman" w:hAnsi="Times New Roman" w:cs="Times New Roman"/>
          <w:b/>
          <w:color w:val="000000"/>
          <w:sz w:val="24"/>
          <w:szCs w:val="24"/>
        </w:rPr>
      </w:pPr>
      <w:r w:rsidRPr="00E27B30">
        <w:rPr>
          <w:rFonts w:ascii="Times New Roman" w:eastAsia="Times New Roman" w:hAnsi="Times New Roman" w:cs="Times New Roman"/>
          <w:b/>
          <w:color w:val="000000"/>
          <w:sz w:val="24"/>
          <w:szCs w:val="24"/>
        </w:rPr>
        <w:t>4.22 Phase 2: Persuasion/Partnership</w:t>
      </w:r>
    </w:p>
    <w:p w14:paraId="5F4E54A9"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5B12C83C" w14:textId="77777777" w:rsidR="00E27B30" w:rsidRPr="00E27B30" w:rsidRDefault="00E27B30" w:rsidP="00851881">
      <w:pPr>
        <w:spacing w:after="0" w:line="480" w:lineRule="auto"/>
        <w:rPr>
          <w:rFonts w:ascii="Times New Roman" w:eastAsia="Times New Roman" w:hAnsi="Times New Roman" w:cs="Times New Roman"/>
          <w:color w:val="000000"/>
          <w:sz w:val="24"/>
          <w:szCs w:val="24"/>
        </w:rPr>
      </w:pPr>
      <w:r w:rsidRPr="00E27B30">
        <w:rPr>
          <w:rFonts w:ascii="Times New Roman" w:eastAsia="Times New Roman" w:hAnsi="Times New Roman" w:cs="Times New Roman"/>
          <w:color w:val="000000"/>
          <w:sz w:val="24"/>
          <w:szCs w:val="24"/>
        </w:rPr>
        <w:t xml:space="preserve">During this phase, POA will seek strategic partners to gain exclusive access to </w:t>
      </w:r>
      <w:r w:rsidR="008A0ED9">
        <w:rPr>
          <w:rFonts w:ascii="Times New Roman" w:eastAsia="Times New Roman" w:hAnsi="Times New Roman" w:cs="Times New Roman"/>
          <w:color w:val="000000"/>
          <w:sz w:val="24"/>
          <w:szCs w:val="24"/>
        </w:rPr>
        <w:t>traffic signal boxes</w:t>
      </w:r>
      <w:r w:rsidRPr="00E27B30">
        <w:rPr>
          <w:rFonts w:ascii="Times New Roman" w:eastAsia="Times New Roman" w:hAnsi="Times New Roman" w:cs="Times New Roman"/>
          <w:color w:val="000000"/>
          <w:sz w:val="24"/>
          <w:szCs w:val="24"/>
        </w:rPr>
        <w:t xml:space="preserve">, crosswalks, buses, and billboards of Los Angeles. This will require POA to partner with the Los Angeles Department of Transportation (LADOT), America’s second largest transportation organization. LADOT controls 4,400 traffic signal boxes, 6,000 miles of street crosswalks, and other assets integral to the success of the POA campaign. POA will also need to, at a minimum, partner with the Los Angeles Department of Cultural Affairs, the official government group that oversees all murals and public art in the City. And finally, it will be </w:t>
      </w:r>
      <w:r w:rsidRPr="00E27B30">
        <w:rPr>
          <w:rFonts w:ascii="Times New Roman" w:eastAsia="Times New Roman" w:hAnsi="Times New Roman" w:cs="Times New Roman"/>
          <w:color w:val="000000"/>
          <w:sz w:val="24"/>
          <w:szCs w:val="24"/>
        </w:rPr>
        <w:lastRenderedPageBreak/>
        <w:t>necessary to partner with El Pueblo de Los Angeles, the historic conservation group that oversees the birthplace location of LA—Olvera Street—and various museums.</w:t>
      </w:r>
    </w:p>
    <w:p w14:paraId="7A9894C3" w14:textId="77777777" w:rsidR="00E27B30" w:rsidRPr="00E27B30" w:rsidRDefault="00E27B30" w:rsidP="00851881">
      <w:pPr>
        <w:spacing w:after="0" w:line="480" w:lineRule="auto"/>
        <w:rPr>
          <w:rFonts w:ascii="Times New Roman" w:eastAsia="Times New Roman" w:hAnsi="Times New Roman" w:cs="Times New Roman"/>
          <w:color w:val="000000"/>
          <w:sz w:val="24"/>
          <w:szCs w:val="24"/>
        </w:rPr>
      </w:pPr>
    </w:p>
    <w:p w14:paraId="4A8FFD6B" w14:textId="77777777" w:rsidR="00E27B30" w:rsidRDefault="00E27B30" w:rsidP="00851881">
      <w:pPr>
        <w:spacing w:after="0" w:line="480" w:lineRule="auto"/>
        <w:rPr>
          <w:rFonts w:ascii="Times New Roman" w:eastAsia="Times New Roman" w:hAnsi="Times New Roman" w:cs="Times New Roman"/>
          <w:color w:val="000000"/>
          <w:sz w:val="24"/>
          <w:szCs w:val="24"/>
        </w:rPr>
      </w:pPr>
      <w:r w:rsidRPr="00E27B30">
        <w:rPr>
          <w:rFonts w:ascii="Times New Roman" w:eastAsia="Times New Roman" w:hAnsi="Times New Roman" w:cs="Times New Roman"/>
          <w:color w:val="000000"/>
          <w:sz w:val="24"/>
          <w:szCs w:val="24"/>
        </w:rPr>
        <w:t>It will also be crucial to partner with non-governmental organizations to recruit/mobilize artists, publicize our efforts, and raise funds. Potential partners include Creative Artists Agency, Clear Channel Media &amp; Entertainment, eBay Charity, and various arts groups throughout Los Angeles and beyond.</w:t>
      </w:r>
    </w:p>
    <w:p w14:paraId="10F9C006" w14:textId="77777777" w:rsidR="00E27B30" w:rsidRDefault="00E27B30" w:rsidP="00851881">
      <w:pPr>
        <w:spacing w:after="0" w:line="480" w:lineRule="auto"/>
        <w:rPr>
          <w:rFonts w:ascii="Times New Roman" w:eastAsia="Times New Roman" w:hAnsi="Times New Roman" w:cs="Times New Roman"/>
          <w:color w:val="000000"/>
          <w:sz w:val="24"/>
          <w:szCs w:val="24"/>
        </w:rPr>
      </w:pPr>
    </w:p>
    <w:p w14:paraId="58486AF6" w14:textId="77777777" w:rsidR="00E27B30" w:rsidRPr="00E27B30" w:rsidRDefault="00E27B30" w:rsidP="00851881">
      <w:pPr>
        <w:spacing w:after="0" w:line="480" w:lineRule="auto"/>
        <w:rPr>
          <w:rFonts w:ascii="Times New Roman" w:eastAsia="Times New Roman" w:hAnsi="Times New Roman" w:cs="Times New Roman"/>
          <w:b/>
          <w:color w:val="000000"/>
          <w:sz w:val="24"/>
          <w:szCs w:val="24"/>
        </w:rPr>
      </w:pPr>
      <w:r w:rsidRPr="00E27B30">
        <w:rPr>
          <w:rFonts w:ascii="Times New Roman" w:eastAsia="Times New Roman" w:hAnsi="Times New Roman" w:cs="Times New Roman"/>
          <w:b/>
          <w:color w:val="000000"/>
          <w:sz w:val="24"/>
          <w:szCs w:val="24"/>
        </w:rPr>
        <w:t>4.23 Phase 3: Pre-Submission/Pre-Role Out</w:t>
      </w:r>
    </w:p>
    <w:p w14:paraId="6D3C55D4"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3EB58686" w14:textId="77777777" w:rsidR="00E27B30" w:rsidRDefault="00E27B30" w:rsidP="00851881">
      <w:pPr>
        <w:spacing w:after="0" w:line="480" w:lineRule="auto"/>
        <w:rPr>
          <w:rFonts w:ascii="Times New Roman" w:eastAsia="Times New Roman" w:hAnsi="Times New Roman" w:cs="Times New Roman"/>
          <w:color w:val="000000"/>
          <w:sz w:val="24"/>
          <w:szCs w:val="24"/>
        </w:rPr>
      </w:pPr>
      <w:r w:rsidRPr="00E27B30">
        <w:rPr>
          <w:rFonts w:ascii="Times New Roman" w:eastAsia="Times New Roman" w:hAnsi="Times New Roman" w:cs="Times New Roman"/>
          <w:color w:val="000000"/>
          <w:sz w:val="24"/>
          <w:szCs w:val="24"/>
        </w:rPr>
        <w:t>Prior to the public announcement of the campaign, we will execute a “demonstration” project that will paint nearly 4 dozen signal boxes (a “mini-mural” on every street corner) as well as one or two crosswalks. This will enable us to review, on a pilot basis, the time necessary to paint boxes (on average) and any other logistical issues that will need to be adjusted prior to a “city-wide” role out. It will also allow us to assess an initial analysis for the murals social and economic impact.</w:t>
      </w:r>
    </w:p>
    <w:p w14:paraId="54F69AB8"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139A6F18" w14:textId="77777777" w:rsidR="00E27B30" w:rsidRPr="00E27B30" w:rsidRDefault="00E27B30" w:rsidP="00851881">
      <w:pPr>
        <w:spacing w:after="0" w:line="480" w:lineRule="auto"/>
        <w:rPr>
          <w:rFonts w:ascii="Times New Roman" w:eastAsia="Times New Roman" w:hAnsi="Times New Roman" w:cs="Times New Roman"/>
          <w:b/>
          <w:color w:val="000000"/>
          <w:sz w:val="24"/>
          <w:szCs w:val="24"/>
        </w:rPr>
      </w:pPr>
      <w:r w:rsidRPr="00E27B30">
        <w:rPr>
          <w:rFonts w:ascii="Times New Roman" w:eastAsia="Times New Roman" w:hAnsi="Times New Roman" w:cs="Times New Roman"/>
          <w:b/>
          <w:color w:val="000000"/>
          <w:sz w:val="24"/>
          <w:szCs w:val="24"/>
        </w:rPr>
        <w:t>4.24 Phase 4: Fundraising</w:t>
      </w:r>
    </w:p>
    <w:p w14:paraId="26A4B4ED"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17BDAD56" w14:textId="77777777" w:rsidR="00E27B30" w:rsidRDefault="00E27B30" w:rsidP="00851881">
      <w:pPr>
        <w:spacing w:after="0" w:line="480" w:lineRule="auto"/>
        <w:rPr>
          <w:rFonts w:ascii="Times New Roman" w:eastAsia="Times New Roman" w:hAnsi="Times New Roman" w:cs="Times New Roman"/>
          <w:color w:val="000000"/>
          <w:sz w:val="24"/>
          <w:szCs w:val="24"/>
        </w:rPr>
      </w:pPr>
      <w:r w:rsidRPr="00E27B30">
        <w:rPr>
          <w:rFonts w:ascii="Times New Roman" w:eastAsia="Times New Roman" w:hAnsi="Times New Roman" w:cs="Times New Roman"/>
          <w:color w:val="000000"/>
          <w:sz w:val="24"/>
          <w:szCs w:val="24"/>
        </w:rPr>
        <w:t xml:space="preserve">As with any large, historic campaign, funds will be necessary for its successful implementation. That said, POA has a multi-tired fundraising strategy that will tap its network to generate finances. In particular, the Power of Art will conduct traditional fundraising—donation letters, happy hour and cocktail fundraisers, donor meetings, and the like—as well as create “incentive </w:t>
      </w:r>
      <w:r w:rsidRPr="00E27B30">
        <w:rPr>
          <w:rFonts w:ascii="Times New Roman" w:eastAsia="Times New Roman" w:hAnsi="Times New Roman" w:cs="Times New Roman"/>
          <w:color w:val="000000"/>
          <w:sz w:val="24"/>
          <w:szCs w:val="24"/>
        </w:rPr>
        <w:lastRenderedPageBreak/>
        <w:t>experiences.” Incentive experiences will allow small level donors to donate to the cause in exchange for them being entered into raffles to win unique “experiences” (i.e., a lunch with Bill Gates, a private tour of the City with the Mayor of Los Angeles, a ride down Pacific Coast Highway with Johnny Newman, etc.). In total, POA would like to raise a minimum of $100,000 to conduct this project.</w:t>
      </w:r>
    </w:p>
    <w:p w14:paraId="62AF696C" w14:textId="77777777" w:rsidR="00E27B30" w:rsidRDefault="00E27B30" w:rsidP="00851881">
      <w:pPr>
        <w:spacing w:after="0" w:line="480" w:lineRule="auto"/>
        <w:rPr>
          <w:rFonts w:ascii="Times New Roman" w:eastAsia="Times New Roman" w:hAnsi="Times New Roman" w:cs="Times New Roman"/>
          <w:color w:val="000000"/>
          <w:sz w:val="24"/>
          <w:szCs w:val="24"/>
        </w:rPr>
      </w:pPr>
    </w:p>
    <w:p w14:paraId="7E6C4260" w14:textId="77777777" w:rsidR="00E27B30" w:rsidRPr="00E27B30" w:rsidRDefault="00E27B30" w:rsidP="00851881">
      <w:pPr>
        <w:spacing w:after="0" w:line="480" w:lineRule="auto"/>
        <w:rPr>
          <w:rFonts w:ascii="Times New Roman" w:eastAsia="Times New Roman" w:hAnsi="Times New Roman" w:cs="Times New Roman"/>
          <w:b/>
          <w:color w:val="000000"/>
          <w:sz w:val="24"/>
          <w:szCs w:val="24"/>
        </w:rPr>
      </w:pPr>
      <w:r w:rsidRPr="00E27B30">
        <w:rPr>
          <w:rFonts w:ascii="Times New Roman" w:eastAsia="Times New Roman" w:hAnsi="Times New Roman" w:cs="Times New Roman"/>
          <w:b/>
          <w:color w:val="000000"/>
          <w:sz w:val="24"/>
          <w:szCs w:val="24"/>
        </w:rPr>
        <w:t>4.25 Phase 5: Implementation</w:t>
      </w:r>
    </w:p>
    <w:p w14:paraId="1A3B5D88"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727FD93C" w14:textId="77777777" w:rsidR="00E27B30" w:rsidRDefault="00E27B30" w:rsidP="00851881">
      <w:pPr>
        <w:spacing w:after="0" w:line="480" w:lineRule="auto"/>
        <w:rPr>
          <w:rFonts w:ascii="Times New Roman" w:eastAsia="Times New Roman" w:hAnsi="Times New Roman" w:cs="Times New Roman"/>
          <w:color w:val="000000"/>
          <w:sz w:val="24"/>
          <w:szCs w:val="24"/>
        </w:rPr>
      </w:pPr>
      <w:r w:rsidRPr="00E27B30">
        <w:rPr>
          <w:rFonts w:ascii="Times New Roman" w:eastAsia="Times New Roman" w:hAnsi="Times New Roman" w:cs="Times New Roman"/>
          <w:color w:val="000000"/>
          <w:sz w:val="24"/>
          <w:szCs w:val="24"/>
        </w:rPr>
        <w:t>In this phase, POA will announce through various media and mass market efforts that the city of Los Angeles will be turned into “the world’s largest art gallery.” Artists will begin submitting their work online to www.powerofart.org for review and approval. Once accepted, they will receive an e-mail to begin work on their boxes. All 4,400 boxes will be painted during this phase. Chosen artists will win prizes.</w:t>
      </w:r>
    </w:p>
    <w:p w14:paraId="2DBDC0CB" w14:textId="77777777" w:rsidR="00E27B30" w:rsidRDefault="00E27B30" w:rsidP="00851881">
      <w:pPr>
        <w:spacing w:after="0" w:line="480" w:lineRule="auto"/>
        <w:rPr>
          <w:rFonts w:ascii="Times New Roman" w:eastAsia="Times New Roman" w:hAnsi="Times New Roman" w:cs="Times New Roman"/>
          <w:color w:val="000000"/>
          <w:sz w:val="24"/>
          <w:szCs w:val="24"/>
        </w:rPr>
      </w:pPr>
    </w:p>
    <w:p w14:paraId="6399F819" w14:textId="77777777" w:rsidR="00E27B30" w:rsidRPr="00E27B30" w:rsidRDefault="00E27B30" w:rsidP="00851881">
      <w:pPr>
        <w:spacing w:after="0" w:line="480" w:lineRule="auto"/>
        <w:rPr>
          <w:rFonts w:ascii="Times New Roman" w:eastAsia="Times New Roman" w:hAnsi="Times New Roman" w:cs="Times New Roman"/>
          <w:b/>
          <w:color w:val="000000"/>
          <w:sz w:val="24"/>
          <w:szCs w:val="24"/>
        </w:rPr>
      </w:pPr>
      <w:r w:rsidRPr="00E27B30">
        <w:rPr>
          <w:rFonts w:ascii="Times New Roman" w:eastAsia="Times New Roman" w:hAnsi="Times New Roman" w:cs="Times New Roman"/>
          <w:b/>
          <w:color w:val="000000"/>
          <w:sz w:val="24"/>
          <w:szCs w:val="24"/>
        </w:rPr>
        <w:t>4.26: After-Action Analysis</w:t>
      </w:r>
    </w:p>
    <w:p w14:paraId="24CFB472"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4F4A3954" w14:textId="77777777" w:rsidR="00E27B30" w:rsidRDefault="00E27B30" w:rsidP="00851881">
      <w:pPr>
        <w:spacing w:after="0" w:line="480" w:lineRule="auto"/>
        <w:rPr>
          <w:rFonts w:ascii="Times New Roman" w:eastAsia="Times New Roman" w:hAnsi="Times New Roman" w:cs="Times New Roman"/>
          <w:color w:val="000000"/>
          <w:sz w:val="24"/>
          <w:szCs w:val="24"/>
        </w:rPr>
      </w:pPr>
      <w:r w:rsidRPr="00E27B30">
        <w:rPr>
          <w:rFonts w:ascii="Times New Roman" w:eastAsia="Times New Roman" w:hAnsi="Times New Roman" w:cs="Times New Roman"/>
          <w:color w:val="000000"/>
          <w:sz w:val="24"/>
          <w:szCs w:val="24"/>
        </w:rPr>
        <w:t>In this phase, will we conduct a review of the campaign to see what was done properly, what could be improved, and best practices that could be passed on to other cities/locales.</w:t>
      </w:r>
    </w:p>
    <w:p w14:paraId="6D862308" w14:textId="77777777" w:rsidR="00ED389F" w:rsidRDefault="00ED389F" w:rsidP="00851881">
      <w:pPr>
        <w:spacing w:after="0" w:line="480" w:lineRule="auto"/>
        <w:rPr>
          <w:rFonts w:ascii="Times New Roman" w:eastAsia="Times New Roman" w:hAnsi="Times New Roman" w:cs="Times New Roman"/>
          <w:color w:val="000000"/>
          <w:sz w:val="24"/>
          <w:szCs w:val="24"/>
        </w:rPr>
      </w:pPr>
    </w:p>
    <w:p w14:paraId="4DFAC9BD" w14:textId="77777777" w:rsidR="00ED389F" w:rsidRDefault="00ED389F" w:rsidP="00851881">
      <w:pPr>
        <w:spacing w:after="0" w:line="480" w:lineRule="auto"/>
        <w:rPr>
          <w:rFonts w:ascii="Times New Roman" w:eastAsia="Times New Roman" w:hAnsi="Times New Roman" w:cs="Times New Roman"/>
          <w:color w:val="000000"/>
          <w:sz w:val="24"/>
          <w:szCs w:val="24"/>
        </w:rPr>
      </w:pPr>
    </w:p>
    <w:p w14:paraId="291A3DCA" w14:textId="77777777" w:rsidR="00ED389F" w:rsidRDefault="00ED389F" w:rsidP="00851881">
      <w:pPr>
        <w:spacing w:after="0" w:line="480" w:lineRule="auto"/>
        <w:rPr>
          <w:rFonts w:ascii="Times New Roman" w:eastAsia="Times New Roman" w:hAnsi="Times New Roman" w:cs="Times New Roman"/>
          <w:color w:val="000000"/>
          <w:sz w:val="24"/>
          <w:szCs w:val="24"/>
        </w:rPr>
      </w:pPr>
    </w:p>
    <w:p w14:paraId="6EC137F6" w14:textId="77777777" w:rsidR="00ED389F" w:rsidRDefault="00ED389F" w:rsidP="00851881">
      <w:pPr>
        <w:spacing w:after="0" w:line="480" w:lineRule="auto"/>
        <w:rPr>
          <w:rFonts w:ascii="Times New Roman" w:eastAsia="Times New Roman" w:hAnsi="Times New Roman" w:cs="Times New Roman"/>
          <w:color w:val="000000"/>
          <w:sz w:val="24"/>
          <w:szCs w:val="24"/>
        </w:rPr>
      </w:pPr>
    </w:p>
    <w:p w14:paraId="058CC072" w14:textId="77777777" w:rsidR="00ED389F" w:rsidRDefault="00ED389F" w:rsidP="00851881">
      <w:pPr>
        <w:spacing w:after="0" w:line="480" w:lineRule="auto"/>
        <w:rPr>
          <w:rFonts w:ascii="Times New Roman" w:eastAsia="Times New Roman" w:hAnsi="Times New Roman" w:cs="Times New Roman"/>
          <w:color w:val="000000"/>
          <w:sz w:val="24"/>
          <w:szCs w:val="24"/>
        </w:rPr>
      </w:pPr>
    </w:p>
    <w:p w14:paraId="03BF946F" w14:textId="77777777" w:rsidR="00E27B30" w:rsidRDefault="00E27B30" w:rsidP="00851881">
      <w:pPr>
        <w:spacing w:after="0" w:line="480" w:lineRule="auto"/>
        <w:rPr>
          <w:rFonts w:ascii="Times New Roman" w:eastAsia="Times New Roman" w:hAnsi="Times New Roman" w:cs="Times New Roman"/>
          <w:color w:val="000000"/>
          <w:sz w:val="24"/>
          <w:szCs w:val="24"/>
        </w:rPr>
      </w:pPr>
    </w:p>
    <w:p w14:paraId="67AE1095" w14:textId="77777777" w:rsidR="00BC1F3F" w:rsidRDefault="00BC1F3F" w:rsidP="00851881">
      <w:pPr>
        <w:spacing w:after="0" w:line="480" w:lineRule="auto"/>
        <w:rPr>
          <w:rFonts w:ascii="Times New Roman" w:eastAsia="Times New Roman" w:hAnsi="Times New Roman" w:cs="Times New Roman"/>
          <w:color w:val="000000"/>
          <w:sz w:val="24"/>
          <w:szCs w:val="24"/>
        </w:rPr>
      </w:pPr>
      <w:r w:rsidRPr="00E27B30">
        <w:rPr>
          <w:rFonts w:ascii="Times New Roman" w:eastAsia="Times New Roman" w:hAnsi="Times New Roman" w:cs="Times New Roman"/>
          <w:b/>
          <w:color w:val="000000"/>
          <w:sz w:val="24"/>
          <w:szCs w:val="24"/>
        </w:rPr>
        <w:t xml:space="preserve">4.3 </w:t>
      </w:r>
      <w:r w:rsidR="00E27B30" w:rsidRPr="00E27B30">
        <w:rPr>
          <w:rFonts w:ascii="Times New Roman" w:eastAsia="Times New Roman" w:hAnsi="Times New Roman" w:cs="Times New Roman"/>
          <w:b/>
          <w:color w:val="000000"/>
          <w:sz w:val="24"/>
          <w:szCs w:val="24"/>
        </w:rPr>
        <w:t>Goals and Objectives</w:t>
      </w:r>
      <w:r w:rsidR="00E27B30">
        <w:rPr>
          <w:rFonts w:ascii="Times New Roman" w:eastAsia="Times New Roman" w:hAnsi="Times New Roman" w:cs="Times New Roman"/>
          <w:color w:val="000000"/>
          <w:sz w:val="24"/>
          <w:szCs w:val="24"/>
        </w:rPr>
        <w:t>:</w:t>
      </w:r>
    </w:p>
    <w:p w14:paraId="1BBF0F0E"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0BB14748" w14:textId="77777777" w:rsidR="00E27B30" w:rsidRPr="00E27B30" w:rsidRDefault="00E27B30" w:rsidP="00851881">
      <w:pPr>
        <w:spacing w:after="0" w:line="480" w:lineRule="auto"/>
        <w:rPr>
          <w:rFonts w:ascii="Times New Roman" w:eastAsia="Times New Roman" w:hAnsi="Times New Roman" w:cs="Times New Roman"/>
          <w:color w:val="000000"/>
          <w:sz w:val="24"/>
          <w:szCs w:val="24"/>
        </w:rPr>
      </w:pPr>
      <w:r w:rsidRPr="00E27B30">
        <w:rPr>
          <w:rFonts w:ascii="Times New Roman" w:eastAsia="Times New Roman" w:hAnsi="Times New Roman" w:cs="Times New Roman"/>
          <w:color w:val="000000"/>
          <w:sz w:val="24"/>
          <w:szCs w:val="24"/>
        </w:rPr>
        <w:t>The Power of Art has 4 primary goals:</w:t>
      </w:r>
    </w:p>
    <w:p w14:paraId="2B085BAA" w14:textId="77777777" w:rsidR="00E27B30" w:rsidRPr="00E27B30" w:rsidRDefault="00E27B30" w:rsidP="00851881">
      <w:pPr>
        <w:pStyle w:val="ListParagraph"/>
        <w:numPr>
          <w:ilvl w:val="0"/>
          <w:numId w:val="4"/>
        </w:numPr>
        <w:spacing w:after="0" w:line="480" w:lineRule="auto"/>
        <w:rPr>
          <w:rFonts w:ascii="Times New Roman" w:eastAsia="Times New Roman" w:hAnsi="Times New Roman" w:cs="Times New Roman"/>
          <w:color w:val="000000"/>
          <w:sz w:val="24"/>
          <w:szCs w:val="24"/>
        </w:rPr>
      </w:pPr>
      <w:r w:rsidRPr="00E27B30">
        <w:rPr>
          <w:rFonts w:ascii="Times New Roman" w:eastAsia="Times New Roman" w:hAnsi="Times New Roman" w:cs="Times New Roman"/>
          <w:color w:val="000000"/>
          <w:sz w:val="24"/>
          <w:szCs w:val="24"/>
        </w:rPr>
        <w:t>To create a mini-mural on every street corner</w:t>
      </w:r>
    </w:p>
    <w:p w14:paraId="7AB15FAC" w14:textId="77777777" w:rsidR="00E27B30" w:rsidRPr="00E27B30" w:rsidRDefault="00400BA9" w:rsidP="00851881">
      <w:pPr>
        <w:pStyle w:val="ListParagraph"/>
        <w:numPr>
          <w:ilvl w:val="0"/>
          <w:numId w:val="4"/>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cre</w:t>
      </w:r>
      <w:r w:rsidR="00E27B30" w:rsidRPr="00E27B30">
        <w:rPr>
          <w:rFonts w:ascii="Times New Roman" w:eastAsia="Times New Roman" w:hAnsi="Times New Roman" w:cs="Times New Roman"/>
          <w:color w:val="000000"/>
          <w:sz w:val="24"/>
          <w:szCs w:val="24"/>
        </w:rPr>
        <w:t>ate murals within cross walks on some major street corners</w:t>
      </w:r>
    </w:p>
    <w:p w14:paraId="01B03E4D" w14:textId="77777777" w:rsidR="00E27B30" w:rsidRDefault="00E27B30" w:rsidP="00851881">
      <w:pPr>
        <w:pStyle w:val="ListParagraph"/>
        <w:numPr>
          <w:ilvl w:val="0"/>
          <w:numId w:val="4"/>
        </w:numPr>
        <w:spacing w:after="0" w:line="480" w:lineRule="auto"/>
        <w:rPr>
          <w:rFonts w:ascii="Times New Roman" w:eastAsia="Times New Roman" w:hAnsi="Times New Roman" w:cs="Times New Roman"/>
          <w:color w:val="000000"/>
          <w:sz w:val="24"/>
          <w:szCs w:val="24"/>
        </w:rPr>
      </w:pPr>
      <w:r w:rsidRPr="00E27B30">
        <w:rPr>
          <w:rFonts w:ascii="Times New Roman" w:eastAsia="Times New Roman" w:hAnsi="Times New Roman" w:cs="Times New Roman"/>
          <w:color w:val="000000"/>
          <w:sz w:val="24"/>
          <w:szCs w:val="24"/>
        </w:rPr>
        <w:t>To wrap buildings, buses, billboards, and benches in beautiful, diverse art</w:t>
      </w:r>
    </w:p>
    <w:p w14:paraId="6152CA57" w14:textId="77777777" w:rsidR="00E27B30" w:rsidRDefault="00E27B30" w:rsidP="00851881">
      <w:pPr>
        <w:pStyle w:val="ListParagraph"/>
        <w:numPr>
          <w:ilvl w:val="0"/>
          <w:numId w:val="4"/>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decrease graffiti removal costs for the City of Los Angeles</w:t>
      </w:r>
    </w:p>
    <w:p w14:paraId="4029588E" w14:textId="77777777" w:rsidR="00E27B30" w:rsidRDefault="00E27B30" w:rsidP="00851881">
      <w:pPr>
        <w:spacing w:after="0" w:line="480" w:lineRule="auto"/>
        <w:rPr>
          <w:rFonts w:ascii="Times New Roman" w:eastAsia="Times New Roman" w:hAnsi="Times New Roman" w:cs="Times New Roman"/>
          <w:color w:val="000000"/>
          <w:sz w:val="24"/>
          <w:szCs w:val="24"/>
        </w:rPr>
      </w:pPr>
    </w:p>
    <w:p w14:paraId="0D370E1D" w14:textId="77777777" w:rsidR="00E27B30" w:rsidRDefault="00E27B30"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Power of Art has 10 primary objectives:</w:t>
      </w:r>
    </w:p>
    <w:p w14:paraId="14252FCD"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71A786F7" w14:textId="77777777" w:rsidR="000807F3" w:rsidRDefault="000807F3" w:rsidP="00851881">
      <w:pPr>
        <w:pStyle w:val="ListParagraph"/>
        <w:numPr>
          <w:ilvl w:val="0"/>
          <w:numId w:val="5"/>
        </w:numPr>
        <w:spacing w:after="0" w:line="480" w:lineRule="auto"/>
        <w:rPr>
          <w:rFonts w:ascii="Times New Roman" w:eastAsia="Times New Roman" w:hAnsi="Times New Roman" w:cs="Times New Roman"/>
          <w:color w:val="000000"/>
          <w:sz w:val="24"/>
          <w:szCs w:val="24"/>
        </w:rPr>
      </w:pPr>
      <w:r w:rsidRPr="000807F3">
        <w:rPr>
          <w:rFonts w:ascii="Times New Roman" w:eastAsia="Times New Roman" w:hAnsi="Times New Roman" w:cs="Times New Roman"/>
          <w:color w:val="000000"/>
          <w:sz w:val="24"/>
          <w:szCs w:val="24"/>
        </w:rPr>
        <w:t xml:space="preserve">To give </w:t>
      </w:r>
      <w:r w:rsidR="00E27B30" w:rsidRPr="000807F3">
        <w:rPr>
          <w:rFonts w:ascii="Times New Roman" w:eastAsia="Times New Roman" w:hAnsi="Times New Roman" w:cs="Times New Roman"/>
          <w:color w:val="000000"/>
          <w:sz w:val="24"/>
          <w:szCs w:val="24"/>
        </w:rPr>
        <w:t>a voice to the people who usually never have a chance to express themselves, their ideas, and their artistic talents publicly</w:t>
      </w:r>
      <w:r>
        <w:rPr>
          <w:rFonts w:ascii="Times New Roman" w:eastAsia="Times New Roman" w:hAnsi="Times New Roman" w:cs="Times New Roman"/>
          <w:color w:val="000000"/>
          <w:sz w:val="24"/>
          <w:szCs w:val="24"/>
        </w:rPr>
        <w:t xml:space="preserve"> </w:t>
      </w:r>
    </w:p>
    <w:p w14:paraId="42F1941D" w14:textId="77777777" w:rsidR="000807F3" w:rsidRDefault="000807F3" w:rsidP="00851881">
      <w:pPr>
        <w:pStyle w:val="ListParagraph"/>
        <w:numPr>
          <w:ilvl w:val="0"/>
          <w:numId w:val="5"/>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Provide</w:t>
      </w:r>
      <w:r w:rsidR="00E27B30" w:rsidRPr="000807F3">
        <w:rPr>
          <w:rFonts w:ascii="Times New Roman" w:eastAsia="Times New Roman" w:hAnsi="Times New Roman" w:cs="Times New Roman"/>
          <w:color w:val="000000"/>
          <w:sz w:val="24"/>
          <w:szCs w:val="24"/>
        </w:rPr>
        <w:t xml:space="preserve"> a citywide platform for our vast hub of artists to be “discovered”</w:t>
      </w:r>
      <w:r>
        <w:rPr>
          <w:rFonts w:ascii="Times New Roman" w:eastAsia="Times New Roman" w:hAnsi="Times New Roman" w:cs="Times New Roman"/>
          <w:color w:val="000000"/>
          <w:sz w:val="24"/>
          <w:szCs w:val="24"/>
        </w:rPr>
        <w:t xml:space="preserve"> </w:t>
      </w:r>
    </w:p>
    <w:p w14:paraId="48CBE30B" w14:textId="77777777" w:rsidR="000807F3" w:rsidRDefault="000807F3" w:rsidP="00851881">
      <w:pPr>
        <w:pStyle w:val="ListParagraph"/>
        <w:numPr>
          <w:ilvl w:val="0"/>
          <w:numId w:val="5"/>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inspire </w:t>
      </w:r>
      <w:r w:rsidR="00E27B30" w:rsidRPr="000807F3">
        <w:rPr>
          <w:rFonts w:ascii="Times New Roman" w:eastAsia="Times New Roman" w:hAnsi="Times New Roman" w:cs="Times New Roman"/>
          <w:color w:val="000000"/>
          <w:sz w:val="24"/>
          <w:szCs w:val="24"/>
        </w:rPr>
        <w:t>people to think more deeply about art and its positive messages and benefits for society</w:t>
      </w:r>
      <w:r>
        <w:rPr>
          <w:rFonts w:ascii="Times New Roman" w:eastAsia="Times New Roman" w:hAnsi="Times New Roman" w:cs="Times New Roman"/>
          <w:color w:val="000000"/>
          <w:sz w:val="24"/>
          <w:szCs w:val="24"/>
        </w:rPr>
        <w:t xml:space="preserve"> </w:t>
      </w:r>
    </w:p>
    <w:p w14:paraId="50D1F3EA" w14:textId="77777777" w:rsidR="000807F3" w:rsidRDefault="000807F3" w:rsidP="00851881">
      <w:pPr>
        <w:pStyle w:val="ListParagraph"/>
        <w:numPr>
          <w:ilvl w:val="0"/>
          <w:numId w:val="5"/>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change </w:t>
      </w:r>
      <w:r w:rsidR="00E27B30" w:rsidRPr="000807F3">
        <w:rPr>
          <w:rFonts w:ascii="Times New Roman" w:eastAsia="Times New Roman" w:hAnsi="Times New Roman" w:cs="Times New Roman"/>
          <w:color w:val="000000"/>
          <w:sz w:val="24"/>
          <w:szCs w:val="24"/>
        </w:rPr>
        <w:t>the way artists think about community and the way the community thinks about art and artists</w:t>
      </w:r>
      <w:r>
        <w:rPr>
          <w:rFonts w:ascii="Times New Roman" w:eastAsia="Times New Roman" w:hAnsi="Times New Roman" w:cs="Times New Roman"/>
          <w:color w:val="000000"/>
          <w:sz w:val="24"/>
          <w:szCs w:val="24"/>
        </w:rPr>
        <w:t xml:space="preserve"> </w:t>
      </w:r>
    </w:p>
    <w:p w14:paraId="21872676" w14:textId="77777777" w:rsidR="000807F3" w:rsidRDefault="000807F3" w:rsidP="00851881">
      <w:pPr>
        <w:pStyle w:val="ListParagraph"/>
        <w:numPr>
          <w:ilvl w:val="0"/>
          <w:numId w:val="5"/>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showcase </w:t>
      </w:r>
      <w:r w:rsidR="00E27B30" w:rsidRPr="000807F3">
        <w:rPr>
          <w:rFonts w:ascii="Times New Roman" w:eastAsia="Times New Roman" w:hAnsi="Times New Roman" w:cs="Times New Roman"/>
          <w:color w:val="000000"/>
          <w:sz w:val="24"/>
          <w:szCs w:val="24"/>
        </w:rPr>
        <w:t>a multitude of diverse, historic, iconic, creative, global and neighborhood art and art forms</w:t>
      </w:r>
      <w:r>
        <w:rPr>
          <w:rFonts w:ascii="Times New Roman" w:eastAsia="Times New Roman" w:hAnsi="Times New Roman" w:cs="Times New Roman"/>
          <w:color w:val="000000"/>
          <w:sz w:val="24"/>
          <w:szCs w:val="24"/>
        </w:rPr>
        <w:t xml:space="preserve"> </w:t>
      </w:r>
    </w:p>
    <w:p w14:paraId="58DB3729" w14:textId="77777777" w:rsidR="00E27B30" w:rsidRDefault="000807F3" w:rsidP="00851881">
      <w:pPr>
        <w:pStyle w:val="ListParagraph"/>
        <w:numPr>
          <w:ilvl w:val="0"/>
          <w:numId w:val="5"/>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showcase </w:t>
      </w:r>
      <w:r w:rsidR="00E27B30" w:rsidRPr="000807F3">
        <w:rPr>
          <w:rFonts w:ascii="Times New Roman" w:eastAsia="Times New Roman" w:hAnsi="Times New Roman" w:cs="Times New Roman"/>
          <w:color w:val="000000"/>
          <w:sz w:val="24"/>
          <w:szCs w:val="24"/>
        </w:rPr>
        <w:t>the untold stories of the people of Los Angeles</w:t>
      </w:r>
    </w:p>
    <w:p w14:paraId="6CE005DF" w14:textId="77777777" w:rsidR="00D7651A" w:rsidRDefault="000807F3" w:rsidP="00851881">
      <w:pPr>
        <w:pStyle w:val="ListParagraph"/>
        <w:numPr>
          <w:ilvl w:val="0"/>
          <w:numId w:val="5"/>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bring a </w:t>
      </w:r>
      <w:r w:rsidR="00E27B30" w:rsidRPr="000807F3">
        <w:rPr>
          <w:rFonts w:ascii="Times New Roman" w:eastAsia="Times New Roman" w:hAnsi="Times New Roman" w:cs="Times New Roman"/>
          <w:color w:val="000000"/>
          <w:sz w:val="24"/>
          <w:szCs w:val="24"/>
        </w:rPr>
        <w:t>sense of appreciation to the untapped talent and history of everyday people and our neighborhoods</w:t>
      </w:r>
      <w:r>
        <w:rPr>
          <w:rFonts w:ascii="Times New Roman" w:eastAsia="Times New Roman" w:hAnsi="Times New Roman" w:cs="Times New Roman"/>
          <w:color w:val="000000"/>
          <w:sz w:val="24"/>
          <w:szCs w:val="24"/>
        </w:rPr>
        <w:t xml:space="preserve"> </w:t>
      </w:r>
    </w:p>
    <w:p w14:paraId="694E1E04" w14:textId="77777777" w:rsidR="00D7651A" w:rsidRDefault="000807F3" w:rsidP="00851881">
      <w:pPr>
        <w:pStyle w:val="ListParagraph"/>
        <w:numPr>
          <w:ilvl w:val="0"/>
          <w:numId w:val="5"/>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To demonstrate </w:t>
      </w:r>
      <w:r w:rsidR="00E27B30" w:rsidRPr="000807F3">
        <w:rPr>
          <w:rFonts w:ascii="Times New Roman" w:eastAsia="Times New Roman" w:hAnsi="Times New Roman" w:cs="Times New Roman"/>
          <w:color w:val="000000"/>
          <w:sz w:val="24"/>
          <w:szCs w:val="24"/>
        </w:rPr>
        <w:t>that though Los Angeles is many voices, it is really ONE voice</w:t>
      </w:r>
      <w:r w:rsidR="00D7651A">
        <w:rPr>
          <w:rFonts w:ascii="Times New Roman" w:eastAsia="Times New Roman" w:hAnsi="Times New Roman" w:cs="Times New Roman"/>
          <w:color w:val="000000"/>
          <w:sz w:val="24"/>
          <w:szCs w:val="24"/>
        </w:rPr>
        <w:t xml:space="preserve"> </w:t>
      </w:r>
    </w:p>
    <w:p w14:paraId="74E26FC5" w14:textId="77777777" w:rsidR="00D7651A" w:rsidRDefault="00D7651A" w:rsidP="00851881">
      <w:pPr>
        <w:pStyle w:val="ListParagraph"/>
        <w:numPr>
          <w:ilvl w:val="0"/>
          <w:numId w:val="5"/>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bring </w:t>
      </w:r>
      <w:r w:rsidR="00E27B30" w:rsidRPr="00D7651A">
        <w:rPr>
          <w:rFonts w:ascii="Times New Roman" w:eastAsia="Times New Roman" w:hAnsi="Times New Roman" w:cs="Times New Roman"/>
          <w:color w:val="000000"/>
          <w:sz w:val="24"/>
          <w:szCs w:val="24"/>
        </w:rPr>
        <w:t xml:space="preserve">healing, identity, </w:t>
      </w:r>
      <w:r>
        <w:rPr>
          <w:rFonts w:ascii="Times New Roman" w:eastAsia="Times New Roman" w:hAnsi="Times New Roman" w:cs="Times New Roman"/>
          <w:color w:val="000000"/>
          <w:sz w:val="24"/>
          <w:szCs w:val="24"/>
        </w:rPr>
        <w:t xml:space="preserve">unity </w:t>
      </w:r>
      <w:r w:rsidR="00E27B30" w:rsidRPr="00D7651A">
        <w:rPr>
          <w:rFonts w:ascii="Times New Roman" w:eastAsia="Times New Roman" w:hAnsi="Times New Roman" w:cs="Times New Roman"/>
          <w:color w:val="000000"/>
          <w:sz w:val="24"/>
          <w:szCs w:val="24"/>
        </w:rPr>
        <w:t>and civic pride to the City by unifying its diverse individuals, artists, organizations, and neighborhoods with ONE city-wide community project</w:t>
      </w:r>
      <w:r>
        <w:rPr>
          <w:rFonts w:ascii="Times New Roman" w:eastAsia="Times New Roman" w:hAnsi="Times New Roman" w:cs="Times New Roman"/>
          <w:color w:val="000000"/>
          <w:sz w:val="24"/>
          <w:szCs w:val="24"/>
        </w:rPr>
        <w:t xml:space="preserve"> </w:t>
      </w:r>
    </w:p>
    <w:p w14:paraId="2DE6BD1F" w14:textId="77777777" w:rsidR="00D7651A" w:rsidRDefault="00D7651A" w:rsidP="00851881">
      <w:pPr>
        <w:pStyle w:val="ListParagraph"/>
        <w:numPr>
          <w:ilvl w:val="0"/>
          <w:numId w:val="5"/>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beautify </w:t>
      </w:r>
      <w:r w:rsidR="00E27B30" w:rsidRPr="00D7651A">
        <w:rPr>
          <w:rFonts w:ascii="Times New Roman" w:eastAsia="Times New Roman" w:hAnsi="Times New Roman" w:cs="Times New Roman"/>
          <w:color w:val="000000"/>
          <w:sz w:val="24"/>
          <w:szCs w:val="24"/>
        </w:rPr>
        <w:t>the streets of LA Showcasing to the world that Los Angeles really is the planet’s most artistic and creative place</w:t>
      </w:r>
      <w:r>
        <w:rPr>
          <w:rFonts w:ascii="Times New Roman" w:eastAsia="Times New Roman" w:hAnsi="Times New Roman" w:cs="Times New Roman"/>
          <w:color w:val="000000"/>
          <w:sz w:val="24"/>
          <w:szCs w:val="24"/>
        </w:rPr>
        <w:t xml:space="preserve"> </w:t>
      </w:r>
    </w:p>
    <w:p w14:paraId="07F21F1D" w14:textId="77777777" w:rsidR="00E27B30" w:rsidRPr="00D7651A" w:rsidRDefault="00D7651A" w:rsidP="00851881">
      <w:pPr>
        <w:pStyle w:val="ListParagraph"/>
        <w:numPr>
          <w:ilvl w:val="0"/>
          <w:numId w:val="5"/>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bring </w:t>
      </w:r>
      <w:r w:rsidR="00E27B30" w:rsidRPr="00D7651A">
        <w:rPr>
          <w:rFonts w:ascii="Times New Roman" w:eastAsia="Times New Roman" w:hAnsi="Times New Roman" w:cs="Times New Roman"/>
          <w:color w:val="000000"/>
          <w:sz w:val="24"/>
          <w:szCs w:val="24"/>
        </w:rPr>
        <w:t>unprecedented positive publicity to the City by breaking potential world records</w:t>
      </w:r>
      <w:r>
        <w:rPr>
          <w:rFonts w:ascii="Times New Roman" w:eastAsia="Times New Roman" w:hAnsi="Times New Roman" w:cs="Times New Roman"/>
          <w:color w:val="000000"/>
          <w:sz w:val="24"/>
          <w:szCs w:val="24"/>
        </w:rPr>
        <w:t xml:space="preserve"> To give </w:t>
      </w:r>
      <w:r w:rsidR="00E27B30" w:rsidRPr="00D7651A">
        <w:rPr>
          <w:rFonts w:ascii="Times New Roman" w:eastAsia="Times New Roman" w:hAnsi="Times New Roman" w:cs="Times New Roman"/>
          <w:color w:val="000000"/>
          <w:sz w:val="24"/>
          <w:szCs w:val="24"/>
        </w:rPr>
        <w:t>people the chance to leave their creative mark on history</w:t>
      </w:r>
    </w:p>
    <w:p w14:paraId="6EA04EA2" w14:textId="77777777" w:rsidR="00E27B30" w:rsidRPr="00E27B30" w:rsidRDefault="00E27B30" w:rsidP="00851881">
      <w:pPr>
        <w:pStyle w:val="ListParagraph"/>
        <w:spacing w:after="0" w:line="480" w:lineRule="auto"/>
        <w:rPr>
          <w:rFonts w:ascii="Times New Roman" w:eastAsia="Times New Roman" w:hAnsi="Times New Roman" w:cs="Times New Roman"/>
          <w:color w:val="000000"/>
          <w:sz w:val="24"/>
          <w:szCs w:val="24"/>
        </w:rPr>
      </w:pPr>
    </w:p>
    <w:p w14:paraId="16F59869" w14:textId="77777777" w:rsidR="00E27B30" w:rsidRDefault="00E27B30" w:rsidP="00851881">
      <w:pPr>
        <w:spacing w:after="0" w:line="480" w:lineRule="auto"/>
        <w:rPr>
          <w:rFonts w:ascii="Times New Roman" w:eastAsia="Times New Roman" w:hAnsi="Times New Roman" w:cs="Times New Roman"/>
          <w:color w:val="000000"/>
          <w:sz w:val="24"/>
          <w:szCs w:val="24"/>
        </w:rPr>
      </w:pPr>
    </w:p>
    <w:p w14:paraId="66E4BBD9" w14:textId="77777777" w:rsidR="00BC1F3F" w:rsidRPr="000B4BCD" w:rsidRDefault="00AF3E53" w:rsidP="00851881">
      <w:pPr>
        <w:spacing w:after="0" w:line="480" w:lineRule="auto"/>
        <w:rPr>
          <w:rFonts w:ascii="Times New Roman" w:eastAsia="Times New Roman" w:hAnsi="Times New Roman" w:cs="Times New Roman"/>
          <w:b/>
          <w:color w:val="000000"/>
          <w:sz w:val="24"/>
          <w:szCs w:val="24"/>
        </w:rPr>
      </w:pPr>
      <w:r w:rsidRPr="000B4BCD">
        <w:rPr>
          <w:rFonts w:ascii="Times New Roman" w:eastAsia="Times New Roman" w:hAnsi="Times New Roman" w:cs="Times New Roman"/>
          <w:b/>
          <w:color w:val="000000"/>
          <w:sz w:val="24"/>
          <w:szCs w:val="24"/>
        </w:rPr>
        <w:t>4.4 Marketing S</w:t>
      </w:r>
      <w:r w:rsidR="00BC1F3F" w:rsidRPr="000B4BCD">
        <w:rPr>
          <w:rFonts w:ascii="Times New Roman" w:eastAsia="Times New Roman" w:hAnsi="Times New Roman" w:cs="Times New Roman"/>
          <w:b/>
          <w:color w:val="000000"/>
          <w:sz w:val="24"/>
          <w:szCs w:val="24"/>
        </w:rPr>
        <w:t>trategy</w:t>
      </w:r>
    </w:p>
    <w:p w14:paraId="70076D83" w14:textId="77777777" w:rsidR="00E5573D" w:rsidRDefault="00E5573D" w:rsidP="00851881">
      <w:pPr>
        <w:spacing w:after="0" w:line="480" w:lineRule="auto"/>
        <w:rPr>
          <w:rFonts w:ascii="Times New Roman" w:eastAsia="Times New Roman" w:hAnsi="Times New Roman" w:cs="Times New Roman"/>
          <w:color w:val="000000"/>
          <w:sz w:val="24"/>
          <w:szCs w:val="24"/>
        </w:rPr>
      </w:pPr>
    </w:p>
    <w:p w14:paraId="68013A31" w14:textId="77777777" w:rsidR="00AF3E53" w:rsidRDefault="00AF3E53"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Power of Art’s marketing strategy has identified six primary stakeholders to market to: the City of Los Angeles (i.e., the government); organizational partners; artists; schools; businesses; and the public. The financial plan provides direct marketing to these stakeholders.</w:t>
      </w:r>
    </w:p>
    <w:p w14:paraId="12225088" w14:textId="77777777" w:rsidR="00AF3E53" w:rsidRDefault="00AF3E53" w:rsidP="00851881">
      <w:pPr>
        <w:spacing w:after="0" w:line="480" w:lineRule="auto"/>
        <w:rPr>
          <w:rFonts w:ascii="Times New Roman" w:eastAsia="Times New Roman" w:hAnsi="Times New Roman" w:cs="Times New Roman"/>
          <w:color w:val="000000"/>
          <w:sz w:val="24"/>
          <w:szCs w:val="24"/>
        </w:rPr>
      </w:pPr>
    </w:p>
    <w:p w14:paraId="49782601" w14:textId="77777777" w:rsidR="00AF3E53" w:rsidRDefault="00AF3E53"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Power of Art’s initial promotional strategy will be to persuade key government organizations (</w:t>
      </w:r>
      <w:r w:rsidR="00B83F52">
        <w:rPr>
          <w:rFonts w:ascii="Times New Roman" w:eastAsia="Times New Roman" w:hAnsi="Times New Roman" w:cs="Times New Roman"/>
          <w:color w:val="000000"/>
          <w:sz w:val="24"/>
          <w:szCs w:val="24"/>
        </w:rPr>
        <w:t>the Los Angeles Department of Transportation, Cultural Affairs, El Pueblo de Los Angeles, City Council, and Mayor’s Office) to grant exclusive access to traffic signal boxes, crosswalks, and buses.</w:t>
      </w:r>
      <w:r w:rsidR="00E5573D">
        <w:rPr>
          <w:rFonts w:ascii="Times New Roman" w:eastAsia="Times New Roman" w:hAnsi="Times New Roman" w:cs="Times New Roman"/>
          <w:color w:val="000000"/>
          <w:sz w:val="24"/>
          <w:szCs w:val="24"/>
        </w:rPr>
        <w:t xml:space="preserve"> </w:t>
      </w:r>
    </w:p>
    <w:p w14:paraId="2156E1D6" w14:textId="77777777" w:rsidR="00B83F52" w:rsidRDefault="00B83F52" w:rsidP="00851881">
      <w:pPr>
        <w:spacing w:after="0" w:line="480" w:lineRule="auto"/>
        <w:rPr>
          <w:rFonts w:ascii="Times New Roman" w:eastAsia="Times New Roman" w:hAnsi="Times New Roman" w:cs="Times New Roman"/>
          <w:color w:val="000000"/>
          <w:sz w:val="24"/>
          <w:szCs w:val="24"/>
        </w:rPr>
      </w:pPr>
    </w:p>
    <w:p w14:paraId="1D2290AE" w14:textId="77777777" w:rsidR="00B83F52" w:rsidRDefault="00B83F52"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It will then target organizational partners outside of the government (Creative Artist Agency, Clear Channel Communications, the Annenberg Foundation, LA 2050, and various museums/galleries) to assist in advertising, fundraising, and mass artist recruitment.</w:t>
      </w:r>
    </w:p>
    <w:p w14:paraId="5215370E" w14:textId="77777777" w:rsidR="00B83F52" w:rsidRDefault="00B83F52" w:rsidP="00851881">
      <w:pPr>
        <w:spacing w:after="0" w:line="480" w:lineRule="auto"/>
        <w:rPr>
          <w:rFonts w:ascii="Times New Roman" w:eastAsia="Times New Roman" w:hAnsi="Times New Roman" w:cs="Times New Roman"/>
          <w:color w:val="000000"/>
          <w:sz w:val="24"/>
          <w:szCs w:val="24"/>
        </w:rPr>
      </w:pPr>
    </w:p>
    <w:p w14:paraId="12EDF7BE" w14:textId="77777777" w:rsidR="00B83F52" w:rsidRDefault="00B83F52"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Power of Art will then directly reach out to individual artists and art collectives (i.e., Black Light King, Danielle Gibson, etc.) to paint on City infrastructure.</w:t>
      </w:r>
    </w:p>
    <w:p w14:paraId="4E45FDD4" w14:textId="77777777" w:rsidR="00E131C3" w:rsidRDefault="00E131C3" w:rsidP="00851881">
      <w:pPr>
        <w:spacing w:after="0" w:line="480" w:lineRule="auto"/>
        <w:rPr>
          <w:rFonts w:ascii="Times New Roman" w:eastAsia="Times New Roman" w:hAnsi="Times New Roman" w:cs="Times New Roman"/>
          <w:color w:val="000000"/>
          <w:sz w:val="24"/>
          <w:szCs w:val="24"/>
        </w:rPr>
      </w:pPr>
    </w:p>
    <w:p w14:paraId="6E2784A1" w14:textId="77777777" w:rsidR="00E131C3" w:rsidRDefault="00E131C3"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And finally, Power of Art will reach out to the Los Angeles Unified School District and local businesses and Neighborhood Councils to encourage them to submit mural paintings in their neighbors. </w:t>
      </w:r>
    </w:p>
    <w:p w14:paraId="7D1813CA" w14:textId="77777777" w:rsidR="00BC1F3F" w:rsidRDefault="00BC1F3F" w:rsidP="00851881">
      <w:pPr>
        <w:spacing w:after="0" w:line="480" w:lineRule="auto"/>
        <w:rPr>
          <w:rFonts w:ascii="Times New Roman" w:eastAsia="Times New Roman" w:hAnsi="Times New Roman" w:cs="Times New Roman"/>
          <w:color w:val="000000"/>
          <w:sz w:val="24"/>
          <w:szCs w:val="24"/>
        </w:rPr>
      </w:pPr>
    </w:p>
    <w:p w14:paraId="1FBC1D9A" w14:textId="77777777" w:rsidR="00BC1F3F" w:rsidRPr="002059F7" w:rsidRDefault="002059F7" w:rsidP="00851881">
      <w:pPr>
        <w:spacing w:after="0" w:line="480" w:lineRule="auto"/>
        <w:rPr>
          <w:rFonts w:ascii="Times New Roman" w:eastAsia="Times New Roman" w:hAnsi="Times New Roman" w:cs="Times New Roman"/>
          <w:b/>
          <w:color w:val="000000"/>
          <w:sz w:val="24"/>
          <w:szCs w:val="24"/>
        </w:rPr>
      </w:pPr>
      <w:r w:rsidRPr="002059F7">
        <w:rPr>
          <w:rFonts w:ascii="Times New Roman" w:eastAsia="Times New Roman" w:hAnsi="Times New Roman" w:cs="Times New Roman"/>
          <w:b/>
          <w:color w:val="000000"/>
          <w:sz w:val="24"/>
          <w:szCs w:val="24"/>
        </w:rPr>
        <w:t>5.0 Financial P</w:t>
      </w:r>
      <w:r w:rsidR="00BC1F3F" w:rsidRPr="002059F7">
        <w:rPr>
          <w:rFonts w:ascii="Times New Roman" w:eastAsia="Times New Roman" w:hAnsi="Times New Roman" w:cs="Times New Roman"/>
          <w:b/>
          <w:color w:val="000000"/>
          <w:sz w:val="24"/>
          <w:szCs w:val="24"/>
        </w:rPr>
        <w:t>lan</w:t>
      </w:r>
    </w:p>
    <w:p w14:paraId="0EC8621C" w14:textId="77777777" w:rsidR="00B676E6" w:rsidRDefault="002059F7" w:rsidP="0085188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Power of Art project requires $450,000 in total startup costs over three years. Its primary revenue mechanism is “curated celebrity experiences.” (A curated celebrity experience is a fundraiser a celebrity agrees to host; for example, fans will pay between $10 dollars each to enter a raffle to have dinner with Brad Pitt. These types of fundraisers generate approximately $5,000-$50,000 depending on the celebrity.) In year one, the organization will be unprofitable but will turn a profit in years two and three. Its biggest expenses are consulting costs (for independent contractors to manage the project since full-time staff will not be desired) and commission costs for the curated celebrity experiences (run by “auction houses”). The second biggest cost will be purchasing supplies for a limited number or artists and awarding cash prizes to the three artists with the best murals annually. And finally, there are other standard office and organizational expenses.</w:t>
      </w:r>
    </w:p>
    <w:p w14:paraId="38687263" w14:textId="77777777" w:rsidR="00B676E6" w:rsidRDefault="00B676E6" w:rsidP="00851881">
      <w:pPr>
        <w:spacing w:after="0" w:line="480" w:lineRule="auto"/>
        <w:rPr>
          <w:rFonts w:ascii="Times New Roman" w:eastAsia="Times New Roman" w:hAnsi="Times New Roman" w:cs="Times New Roman"/>
          <w:color w:val="000000"/>
          <w:sz w:val="24"/>
          <w:szCs w:val="24"/>
        </w:rPr>
      </w:pPr>
    </w:p>
    <w:p w14:paraId="19F90BDF" w14:textId="77777777" w:rsidR="00B676E6" w:rsidRDefault="00B676E6" w:rsidP="00851881">
      <w:pPr>
        <w:spacing w:after="0" w:line="480" w:lineRule="auto"/>
        <w:rPr>
          <w:rFonts w:ascii="Times New Roman" w:eastAsia="Times New Roman" w:hAnsi="Times New Roman" w:cs="Times New Roman"/>
          <w:color w:val="000000"/>
          <w:sz w:val="24"/>
          <w:szCs w:val="24"/>
        </w:rPr>
      </w:pPr>
    </w:p>
    <w:p w14:paraId="02491D91" w14:textId="77777777" w:rsidR="002059F7" w:rsidRDefault="002059F7" w:rsidP="006120C7">
      <w:pPr>
        <w:spacing w:after="0" w:line="288" w:lineRule="atLeast"/>
        <w:rPr>
          <w:rFonts w:ascii="Times New Roman" w:eastAsia="Times New Roman" w:hAnsi="Times New Roman" w:cs="Times New Roman"/>
          <w:color w:val="000000"/>
          <w:sz w:val="24"/>
          <w:szCs w:val="24"/>
        </w:rPr>
      </w:pPr>
    </w:p>
    <w:p w14:paraId="49FFF5F4" w14:textId="77777777" w:rsidR="00BC1F3F" w:rsidRPr="002059F7" w:rsidRDefault="002059F7" w:rsidP="006120C7">
      <w:pPr>
        <w:spacing w:after="0" w:line="288" w:lineRule="atLeast"/>
        <w:rPr>
          <w:rFonts w:ascii="Times New Roman" w:eastAsia="Times New Roman" w:hAnsi="Times New Roman" w:cs="Times New Roman"/>
          <w:b/>
          <w:color w:val="000000"/>
          <w:sz w:val="24"/>
          <w:szCs w:val="24"/>
        </w:rPr>
      </w:pPr>
      <w:r w:rsidRPr="002059F7">
        <w:rPr>
          <w:rFonts w:ascii="Times New Roman" w:eastAsia="Times New Roman" w:hAnsi="Times New Roman" w:cs="Times New Roman"/>
          <w:b/>
          <w:color w:val="000000"/>
          <w:sz w:val="24"/>
          <w:szCs w:val="24"/>
        </w:rPr>
        <w:t>5.1 Projected Profit and L</w:t>
      </w:r>
      <w:r w:rsidR="00BC1F3F" w:rsidRPr="002059F7">
        <w:rPr>
          <w:rFonts w:ascii="Times New Roman" w:eastAsia="Times New Roman" w:hAnsi="Times New Roman" w:cs="Times New Roman"/>
          <w:b/>
          <w:color w:val="000000"/>
          <w:sz w:val="24"/>
          <w:szCs w:val="24"/>
        </w:rPr>
        <w:t>oss</w:t>
      </w:r>
      <w:r w:rsidRPr="002059F7">
        <w:rPr>
          <w:rFonts w:ascii="Times New Roman" w:eastAsia="Times New Roman" w:hAnsi="Times New Roman" w:cs="Times New Roman"/>
          <w:b/>
          <w:color w:val="000000"/>
          <w:sz w:val="24"/>
          <w:szCs w:val="24"/>
        </w:rPr>
        <w:t xml:space="preserve"> Statement</w:t>
      </w:r>
    </w:p>
    <w:p w14:paraId="7B8B66E8" w14:textId="77777777" w:rsidR="003B3D2E" w:rsidRDefault="003B3D2E" w:rsidP="006120C7">
      <w:pPr>
        <w:spacing w:after="0" w:line="288" w:lineRule="atLeast"/>
        <w:rPr>
          <w:rFonts w:ascii="Helvetica" w:eastAsia="Times New Roman" w:hAnsi="Helvetica" w:cs="Helvetica"/>
          <w:color w:val="000000"/>
          <w:sz w:val="24"/>
          <w:szCs w:val="24"/>
        </w:rPr>
      </w:pPr>
    </w:p>
    <w:p w14:paraId="2DF7DE40" w14:textId="77777777" w:rsidR="007E3A03" w:rsidRDefault="007E3A03" w:rsidP="006120C7">
      <w:pPr>
        <w:spacing w:after="0" w:line="288" w:lineRule="atLeast"/>
        <w:rPr>
          <w:rFonts w:ascii="Helvetica" w:eastAsia="Times New Roman" w:hAnsi="Helvetica" w:cs="Helvetica"/>
          <w:color w:val="000000"/>
          <w:sz w:val="24"/>
          <w:szCs w:val="24"/>
        </w:rPr>
      </w:pPr>
    </w:p>
    <w:p w14:paraId="1915FC6B" w14:textId="77777777" w:rsidR="007E3A03" w:rsidRDefault="007E3A03" w:rsidP="006120C7">
      <w:pPr>
        <w:spacing w:after="0" w:line="288" w:lineRule="atLeast"/>
        <w:rPr>
          <w:rFonts w:ascii="Helvetica" w:eastAsia="Times New Roman" w:hAnsi="Helvetica" w:cs="Helvetica"/>
          <w:color w:val="000000"/>
          <w:sz w:val="24"/>
          <w:szCs w:val="24"/>
        </w:rPr>
      </w:pPr>
    </w:p>
    <w:p w14:paraId="7B814D10" w14:textId="77777777" w:rsidR="007E3A03" w:rsidRDefault="007E3A03" w:rsidP="006120C7">
      <w:pPr>
        <w:spacing w:after="0" w:line="288" w:lineRule="atLeast"/>
        <w:rPr>
          <w:rFonts w:ascii="Helvetica" w:eastAsia="Times New Roman" w:hAnsi="Helvetica" w:cs="Helvetica"/>
          <w:color w:val="000000"/>
          <w:sz w:val="24"/>
          <w:szCs w:val="24"/>
        </w:rPr>
      </w:pPr>
    </w:p>
    <w:p w14:paraId="2A7667DC" w14:textId="77777777" w:rsidR="007E3A03" w:rsidRDefault="007E3A03" w:rsidP="006120C7">
      <w:pPr>
        <w:spacing w:after="0" w:line="288" w:lineRule="atLeast"/>
        <w:rPr>
          <w:rFonts w:ascii="Helvetica" w:eastAsia="Times New Roman" w:hAnsi="Helvetica" w:cs="Helvetica"/>
          <w:color w:val="000000"/>
          <w:sz w:val="24"/>
          <w:szCs w:val="24"/>
        </w:rPr>
      </w:pPr>
    </w:p>
    <w:p w14:paraId="1B7B1EF1" w14:textId="77777777" w:rsidR="007E3A03" w:rsidRDefault="007E3A03" w:rsidP="006120C7">
      <w:pPr>
        <w:spacing w:after="0" w:line="288" w:lineRule="atLeast"/>
        <w:rPr>
          <w:rFonts w:ascii="Helvetica" w:eastAsia="Times New Roman" w:hAnsi="Helvetica" w:cs="Helvetica"/>
          <w:color w:val="000000"/>
          <w:sz w:val="24"/>
          <w:szCs w:val="24"/>
        </w:rPr>
      </w:pPr>
    </w:p>
    <w:p w14:paraId="5D5EC9FB" w14:textId="77777777" w:rsidR="007E3A03" w:rsidRDefault="007E3A03" w:rsidP="006120C7">
      <w:pPr>
        <w:spacing w:after="0" w:line="288" w:lineRule="atLeast"/>
        <w:rPr>
          <w:rFonts w:ascii="Helvetica" w:eastAsia="Times New Roman" w:hAnsi="Helvetica" w:cs="Helvetica"/>
          <w:color w:val="000000"/>
          <w:sz w:val="24"/>
          <w:szCs w:val="24"/>
        </w:rPr>
      </w:pPr>
    </w:p>
    <w:p w14:paraId="18779880" w14:textId="77777777" w:rsidR="007E3A03" w:rsidRPr="006120C7" w:rsidRDefault="007E3A03" w:rsidP="006120C7">
      <w:pPr>
        <w:spacing w:after="0" w:line="288" w:lineRule="atLeast"/>
        <w:rPr>
          <w:rFonts w:ascii="Helvetica" w:eastAsia="Times New Roman" w:hAnsi="Helvetica" w:cs="Helvetica"/>
          <w:color w:val="000000"/>
          <w:sz w:val="24"/>
          <w:szCs w:val="24"/>
        </w:rPr>
      </w:pPr>
    </w:p>
    <w:tbl>
      <w:tblPr>
        <w:tblW w:w="9784" w:type="dxa"/>
        <w:tblInd w:w="93" w:type="dxa"/>
        <w:tblLook w:val="04A0" w:firstRow="1" w:lastRow="0" w:firstColumn="1" w:lastColumn="0" w:noHBand="0" w:noVBand="1"/>
      </w:tblPr>
      <w:tblGrid>
        <w:gridCol w:w="3180"/>
        <w:gridCol w:w="228"/>
        <w:gridCol w:w="229"/>
        <w:gridCol w:w="2212"/>
        <w:gridCol w:w="229"/>
        <w:gridCol w:w="1052"/>
        <w:gridCol w:w="822"/>
        <w:gridCol w:w="1052"/>
        <w:gridCol w:w="822"/>
      </w:tblGrid>
      <w:tr w:rsidR="00E5573D" w:rsidRPr="00E5573D" w14:paraId="0E2E3F87" w14:textId="77777777" w:rsidTr="007E3A03">
        <w:trPr>
          <w:trHeight w:val="303"/>
        </w:trPr>
        <w:tc>
          <w:tcPr>
            <w:tcW w:w="6078" w:type="dxa"/>
            <w:gridSpan w:val="5"/>
            <w:tcBorders>
              <w:top w:val="nil"/>
              <w:left w:val="nil"/>
              <w:bottom w:val="nil"/>
              <w:right w:val="nil"/>
            </w:tcBorders>
            <w:shd w:val="clear" w:color="000000" w:fill="92D050"/>
            <w:noWrap/>
            <w:vAlign w:val="bottom"/>
            <w:hideMark/>
          </w:tcPr>
          <w:p w14:paraId="3F2212B5" w14:textId="77777777" w:rsidR="00E5573D" w:rsidRPr="00E5573D" w:rsidRDefault="00E5573D" w:rsidP="00E5573D">
            <w:pPr>
              <w:spacing w:after="0" w:line="240" w:lineRule="auto"/>
              <w:rPr>
                <w:rFonts w:ascii="Calibri" w:eastAsia="Times New Roman" w:hAnsi="Calibri" w:cs="Times New Roman"/>
              </w:rPr>
            </w:pPr>
            <w:r w:rsidRPr="00E5573D">
              <w:rPr>
                <w:rFonts w:ascii="Calibri" w:eastAsia="Times New Roman" w:hAnsi="Calibri" w:cs="Times New Roman"/>
              </w:rPr>
              <w:t>Power of Art Pro Forma Profit &amp; Loss Statement</w:t>
            </w:r>
          </w:p>
        </w:tc>
        <w:tc>
          <w:tcPr>
            <w:tcW w:w="1031" w:type="dxa"/>
            <w:tcBorders>
              <w:top w:val="nil"/>
              <w:left w:val="nil"/>
              <w:bottom w:val="nil"/>
              <w:right w:val="nil"/>
            </w:tcBorders>
            <w:shd w:val="clear" w:color="000000" w:fill="92D050"/>
            <w:noWrap/>
            <w:vAlign w:val="bottom"/>
            <w:hideMark/>
          </w:tcPr>
          <w:p w14:paraId="19348A0A" w14:textId="77777777" w:rsidR="00E5573D" w:rsidRPr="00E5573D" w:rsidRDefault="00E5573D" w:rsidP="00E5573D">
            <w:pPr>
              <w:spacing w:after="0" w:line="240" w:lineRule="auto"/>
              <w:rPr>
                <w:rFonts w:ascii="Calibri" w:eastAsia="Times New Roman" w:hAnsi="Calibri" w:cs="Times New Roman"/>
              </w:rPr>
            </w:pPr>
            <w:r w:rsidRPr="00E5573D">
              <w:rPr>
                <w:rFonts w:ascii="Calibri" w:eastAsia="Times New Roman" w:hAnsi="Calibri" w:cs="Times New Roman"/>
              </w:rPr>
              <w:t> </w:t>
            </w:r>
          </w:p>
        </w:tc>
        <w:tc>
          <w:tcPr>
            <w:tcW w:w="822" w:type="dxa"/>
            <w:tcBorders>
              <w:top w:val="nil"/>
              <w:left w:val="nil"/>
              <w:bottom w:val="nil"/>
              <w:right w:val="nil"/>
            </w:tcBorders>
            <w:shd w:val="clear" w:color="000000" w:fill="92D050"/>
            <w:noWrap/>
            <w:vAlign w:val="bottom"/>
            <w:hideMark/>
          </w:tcPr>
          <w:p w14:paraId="0FA064C6" w14:textId="77777777" w:rsidR="00E5573D" w:rsidRPr="00E5573D" w:rsidRDefault="00E5573D" w:rsidP="00E5573D">
            <w:pPr>
              <w:spacing w:after="0" w:line="240" w:lineRule="auto"/>
              <w:rPr>
                <w:rFonts w:ascii="Calibri" w:eastAsia="Times New Roman" w:hAnsi="Calibri" w:cs="Times New Roman"/>
              </w:rPr>
            </w:pPr>
            <w:r w:rsidRPr="00E5573D">
              <w:rPr>
                <w:rFonts w:ascii="Calibri" w:eastAsia="Times New Roman" w:hAnsi="Calibri" w:cs="Times New Roman"/>
              </w:rPr>
              <w:t> </w:t>
            </w:r>
          </w:p>
        </w:tc>
        <w:tc>
          <w:tcPr>
            <w:tcW w:w="1031" w:type="dxa"/>
            <w:tcBorders>
              <w:top w:val="nil"/>
              <w:left w:val="nil"/>
              <w:bottom w:val="nil"/>
              <w:right w:val="nil"/>
            </w:tcBorders>
            <w:shd w:val="clear" w:color="000000" w:fill="92D050"/>
            <w:noWrap/>
            <w:vAlign w:val="bottom"/>
            <w:hideMark/>
          </w:tcPr>
          <w:p w14:paraId="1746A9D1" w14:textId="77777777" w:rsidR="00E5573D" w:rsidRPr="00E5573D" w:rsidRDefault="00E5573D" w:rsidP="00E5573D">
            <w:pPr>
              <w:spacing w:after="0" w:line="240" w:lineRule="auto"/>
              <w:rPr>
                <w:rFonts w:ascii="Calibri" w:eastAsia="Times New Roman" w:hAnsi="Calibri" w:cs="Times New Roman"/>
              </w:rPr>
            </w:pPr>
            <w:r w:rsidRPr="00E5573D">
              <w:rPr>
                <w:rFonts w:ascii="Calibri" w:eastAsia="Times New Roman" w:hAnsi="Calibri" w:cs="Times New Roman"/>
              </w:rPr>
              <w:t> </w:t>
            </w:r>
          </w:p>
        </w:tc>
        <w:tc>
          <w:tcPr>
            <w:tcW w:w="822" w:type="dxa"/>
            <w:tcBorders>
              <w:top w:val="nil"/>
              <w:left w:val="nil"/>
              <w:bottom w:val="nil"/>
              <w:right w:val="nil"/>
            </w:tcBorders>
            <w:shd w:val="clear" w:color="000000" w:fill="92D050"/>
            <w:noWrap/>
            <w:vAlign w:val="bottom"/>
            <w:hideMark/>
          </w:tcPr>
          <w:p w14:paraId="0CED7F03" w14:textId="77777777" w:rsidR="00E5573D" w:rsidRPr="00E5573D" w:rsidRDefault="00E5573D" w:rsidP="00E5573D">
            <w:pPr>
              <w:spacing w:after="0" w:line="240" w:lineRule="auto"/>
              <w:rPr>
                <w:rFonts w:ascii="Calibri" w:eastAsia="Times New Roman" w:hAnsi="Calibri" w:cs="Times New Roman"/>
              </w:rPr>
            </w:pPr>
            <w:r w:rsidRPr="00E5573D">
              <w:rPr>
                <w:rFonts w:ascii="Calibri" w:eastAsia="Times New Roman" w:hAnsi="Calibri" w:cs="Times New Roman"/>
              </w:rPr>
              <w:t> </w:t>
            </w:r>
          </w:p>
        </w:tc>
      </w:tr>
      <w:tr w:rsidR="00E5573D" w:rsidRPr="00E5573D" w14:paraId="3E7029B7" w14:textId="77777777" w:rsidTr="007E3A03">
        <w:trPr>
          <w:trHeight w:val="303"/>
        </w:trPr>
        <w:tc>
          <w:tcPr>
            <w:tcW w:w="3180" w:type="dxa"/>
            <w:tcBorders>
              <w:top w:val="nil"/>
              <w:left w:val="nil"/>
              <w:bottom w:val="nil"/>
              <w:right w:val="nil"/>
            </w:tcBorders>
            <w:shd w:val="clear" w:color="auto" w:fill="auto"/>
            <w:noWrap/>
            <w:vAlign w:val="bottom"/>
            <w:hideMark/>
          </w:tcPr>
          <w:p w14:paraId="1F47E2AE" w14:textId="77777777" w:rsidR="00E5573D" w:rsidRPr="00E5573D" w:rsidRDefault="00E5573D" w:rsidP="00E5573D">
            <w:pPr>
              <w:spacing w:after="0" w:line="240" w:lineRule="auto"/>
              <w:rPr>
                <w:rFonts w:ascii="Calibri" w:eastAsia="Times New Roman" w:hAnsi="Calibri" w:cs="Times New Roman"/>
                <w:color w:val="000000"/>
              </w:rPr>
            </w:pPr>
          </w:p>
        </w:tc>
        <w:tc>
          <w:tcPr>
            <w:tcW w:w="228" w:type="dxa"/>
            <w:tcBorders>
              <w:top w:val="nil"/>
              <w:left w:val="nil"/>
              <w:bottom w:val="nil"/>
              <w:right w:val="nil"/>
            </w:tcBorders>
            <w:shd w:val="clear" w:color="auto" w:fill="auto"/>
            <w:noWrap/>
            <w:vAlign w:val="bottom"/>
            <w:hideMark/>
          </w:tcPr>
          <w:p w14:paraId="23CFEF60" w14:textId="77777777" w:rsidR="00E5573D" w:rsidRPr="00E5573D" w:rsidRDefault="00E5573D" w:rsidP="00E5573D">
            <w:pPr>
              <w:spacing w:after="0" w:line="240" w:lineRule="auto"/>
              <w:rPr>
                <w:rFonts w:ascii="Calibri" w:eastAsia="Times New Roman" w:hAnsi="Calibri" w:cs="Times New Roman"/>
                <w:color w:val="000000"/>
              </w:rPr>
            </w:pPr>
          </w:p>
        </w:tc>
        <w:tc>
          <w:tcPr>
            <w:tcW w:w="229" w:type="dxa"/>
            <w:tcBorders>
              <w:top w:val="nil"/>
              <w:left w:val="nil"/>
              <w:bottom w:val="nil"/>
              <w:right w:val="nil"/>
            </w:tcBorders>
            <w:shd w:val="clear" w:color="auto" w:fill="auto"/>
            <w:noWrap/>
            <w:vAlign w:val="bottom"/>
            <w:hideMark/>
          </w:tcPr>
          <w:p w14:paraId="7B1EF842" w14:textId="77777777" w:rsidR="00E5573D" w:rsidRPr="00E5573D" w:rsidRDefault="00E5573D" w:rsidP="00E5573D">
            <w:pPr>
              <w:spacing w:after="0" w:line="240" w:lineRule="auto"/>
              <w:rPr>
                <w:rFonts w:ascii="Calibri" w:eastAsia="Times New Roman" w:hAnsi="Calibri" w:cs="Times New Roman"/>
                <w:color w:val="000000"/>
              </w:rPr>
            </w:pPr>
          </w:p>
        </w:tc>
        <w:tc>
          <w:tcPr>
            <w:tcW w:w="2212" w:type="dxa"/>
            <w:tcBorders>
              <w:top w:val="nil"/>
              <w:left w:val="nil"/>
              <w:bottom w:val="nil"/>
              <w:right w:val="nil"/>
            </w:tcBorders>
            <w:shd w:val="clear" w:color="auto" w:fill="auto"/>
            <w:noWrap/>
            <w:vAlign w:val="bottom"/>
            <w:hideMark/>
          </w:tcPr>
          <w:p w14:paraId="6E26F9A1" w14:textId="77777777" w:rsidR="00E5573D" w:rsidRPr="00E5573D" w:rsidRDefault="00AC41BF" w:rsidP="00E557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E5573D" w:rsidRPr="00E5573D">
              <w:rPr>
                <w:rFonts w:ascii="Calibri" w:eastAsia="Times New Roman" w:hAnsi="Calibri" w:cs="Times New Roman"/>
                <w:color w:val="000000"/>
              </w:rPr>
              <w:t>FY 2014</w:t>
            </w:r>
          </w:p>
        </w:tc>
        <w:tc>
          <w:tcPr>
            <w:tcW w:w="229" w:type="dxa"/>
            <w:tcBorders>
              <w:top w:val="nil"/>
              <w:left w:val="nil"/>
              <w:bottom w:val="nil"/>
              <w:right w:val="nil"/>
            </w:tcBorders>
            <w:shd w:val="clear" w:color="auto" w:fill="auto"/>
            <w:noWrap/>
            <w:vAlign w:val="bottom"/>
            <w:hideMark/>
          </w:tcPr>
          <w:p w14:paraId="684386DA"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019952A9"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FY 2015</w:t>
            </w:r>
          </w:p>
        </w:tc>
        <w:tc>
          <w:tcPr>
            <w:tcW w:w="822" w:type="dxa"/>
            <w:tcBorders>
              <w:top w:val="nil"/>
              <w:left w:val="nil"/>
              <w:bottom w:val="nil"/>
              <w:right w:val="nil"/>
            </w:tcBorders>
            <w:shd w:val="clear" w:color="auto" w:fill="auto"/>
            <w:noWrap/>
            <w:vAlign w:val="bottom"/>
            <w:hideMark/>
          </w:tcPr>
          <w:p w14:paraId="7204BB5D"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3A94D1CD"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FY 2016</w:t>
            </w:r>
          </w:p>
        </w:tc>
        <w:tc>
          <w:tcPr>
            <w:tcW w:w="822" w:type="dxa"/>
            <w:tcBorders>
              <w:top w:val="nil"/>
              <w:left w:val="nil"/>
              <w:bottom w:val="nil"/>
              <w:right w:val="nil"/>
            </w:tcBorders>
            <w:shd w:val="clear" w:color="auto" w:fill="auto"/>
            <w:noWrap/>
            <w:vAlign w:val="bottom"/>
            <w:hideMark/>
          </w:tcPr>
          <w:p w14:paraId="7A4183F4"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79A53B3D" w14:textId="77777777" w:rsidTr="007E3A03">
        <w:trPr>
          <w:trHeight w:val="303"/>
        </w:trPr>
        <w:tc>
          <w:tcPr>
            <w:tcW w:w="3180" w:type="dxa"/>
            <w:tcBorders>
              <w:top w:val="nil"/>
              <w:left w:val="nil"/>
              <w:bottom w:val="nil"/>
              <w:right w:val="nil"/>
            </w:tcBorders>
            <w:shd w:val="clear" w:color="auto" w:fill="auto"/>
            <w:noWrap/>
            <w:vAlign w:val="bottom"/>
            <w:hideMark/>
          </w:tcPr>
          <w:p w14:paraId="6FFD37E8"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Sales</w:t>
            </w:r>
          </w:p>
        </w:tc>
        <w:tc>
          <w:tcPr>
            <w:tcW w:w="228" w:type="dxa"/>
            <w:tcBorders>
              <w:top w:val="nil"/>
              <w:left w:val="nil"/>
              <w:bottom w:val="nil"/>
              <w:right w:val="nil"/>
            </w:tcBorders>
            <w:shd w:val="clear" w:color="auto" w:fill="auto"/>
            <w:noWrap/>
            <w:vAlign w:val="bottom"/>
            <w:hideMark/>
          </w:tcPr>
          <w:p w14:paraId="6056A4BC" w14:textId="77777777" w:rsidR="00E5573D" w:rsidRPr="00E5573D" w:rsidRDefault="00E5573D" w:rsidP="00E5573D">
            <w:pPr>
              <w:spacing w:after="0" w:line="240" w:lineRule="auto"/>
              <w:rPr>
                <w:rFonts w:ascii="Calibri" w:eastAsia="Times New Roman" w:hAnsi="Calibri" w:cs="Times New Roman"/>
                <w:color w:val="000000"/>
              </w:rPr>
            </w:pPr>
          </w:p>
        </w:tc>
        <w:tc>
          <w:tcPr>
            <w:tcW w:w="229" w:type="dxa"/>
            <w:tcBorders>
              <w:top w:val="nil"/>
              <w:left w:val="nil"/>
              <w:bottom w:val="nil"/>
              <w:right w:val="nil"/>
            </w:tcBorders>
            <w:shd w:val="clear" w:color="auto" w:fill="auto"/>
            <w:noWrap/>
            <w:vAlign w:val="bottom"/>
            <w:hideMark/>
          </w:tcPr>
          <w:p w14:paraId="76FA9809" w14:textId="77777777" w:rsidR="00E5573D" w:rsidRPr="00E5573D" w:rsidRDefault="00E5573D" w:rsidP="00E5573D">
            <w:pPr>
              <w:spacing w:after="0" w:line="240" w:lineRule="auto"/>
              <w:rPr>
                <w:rFonts w:ascii="Calibri" w:eastAsia="Times New Roman" w:hAnsi="Calibri" w:cs="Times New Roman"/>
                <w:color w:val="000000"/>
              </w:rPr>
            </w:pPr>
          </w:p>
        </w:tc>
        <w:tc>
          <w:tcPr>
            <w:tcW w:w="2212" w:type="dxa"/>
            <w:tcBorders>
              <w:top w:val="nil"/>
              <w:left w:val="nil"/>
              <w:bottom w:val="nil"/>
              <w:right w:val="nil"/>
            </w:tcBorders>
            <w:shd w:val="clear" w:color="auto" w:fill="auto"/>
            <w:noWrap/>
            <w:vAlign w:val="bottom"/>
            <w:hideMark/>
          </w:tcPr>
          <w:p w14:paraId="06A78603" w14:textId="77777777" w:rsidR="00E5573D" w:rsidRPr="00E5573D" w:rsidRDefault="00E5573D" w:rsidP="00E5573D">
            <w:pPr>
              <w:spacing w:after="0" w:line="240" w:lineRule="auto"/>
              <w:rPr>
                <w:rFonts w:ascii="Calibri" w:eastAsia="Times New Roman" w:hAnsi="Calibri" w:cs="Times New Roman"/>
                <w:color w:val="000000"/>
              </w:rPr>
            </w:pPr>
          </w:p>
        </w:tc>
        <w:tc>
          <w:tcPr>
            <w:tcW w:w="229" w:type="dxa"/>
            <w:tcBorders>
              <w:top w:val="nil"/>
              <w:left w:val="nil"/>
              <w:bottom w:val="nil"/>
              <w:right w:val="nil"/>
            </w:tcBorders>
            <w:shd w:val="clear" w:color="auto" w:fill="auto"/>
            <w:noWrap/>
            <w:vAlign w:val="bottom"/>
            <w:hideMark/>
          </w:tcPr>
          <w:p w14:paraId="63CCD490"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44039059" w14:textId="77777777" w:rsidR="00E5573D" w:rsidRPr="00E5573D" w:rsidRDefault="00E5573D" w:rsidP="00E5573D">
            <w:pPr>
              <w:spacing w:after="0" w:line="240" w:lineRule="auto"/>
              <w:rPr>
                <w:rFonts w:ascii="Calibri" w:eastAsia="Times New Roman" w:hAnsi="Calibri" w:cs="Times New Roman"/>
                <w:color w:val="000000"/>
              </w:rPr>
            </w:pPr>
          </w:p>
        </w:tc>
        <w:tc>
          <w:tcPr>
            <w:tcW w:w="822" w:type="dxa"/>
            <w:tcBorders>
              <w:top w:val="nil"/>
              <w:left w:val="nil"/>
              <w:bottom w:val="nil"/>
              <w:right w:val="nil"/>
            </w:tcBorders>
            <w:shd w:val="clear" w:color="auto" w:fill="auto"/>
            <w:noWrap/>
            <w:vAlign w:val="bottom"/>
            <w:hideMark/>
          </w:tcPr>
          <w:p w14:paraId="57C57FB8"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4EC1AA6E" w14:textId="77777777" w:rsidR="00E5573D" w:rsidRPr="00E5573D" w:rsidRDefault="00E5573D" w:rsidP="00E5573D">
            <w:pPr>
              <w:spacing w:after="0" w:line="240" w:lineRule="auto"/>
              <w:rPr>
                <w:rFonts w:ascii="Calibri" w:eastAsia="Times New Roman" w:hAnsi="Calibri" w:cs="Times New Roman"/>
                <w:color w:val="000000"/>
              </w:rPr>
            </w:pPr>
          </w:p>
        </w:tc>
        <w:tc>
          <w:tcPr>
            <w:tcW w:w="822" w:type="dxa"/>
            <w:tcBorders>
              <w:top w:val="nil"/>
              <w:left w:val="nil"/>
              <w:bottom w:val="nil"/>
              <w:right w:val="nil"/>
            </w:tcBorders>
            <w:shd w:val="clear" w:color="auto" w:fill="auto"/>
            <w:noWrap/>
            <w:vAlign w:val="bottom"/>
            <w:hideMark/>
          </w:tcPr>
          <w:p w14:paraId="76B43013"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0A218FF6" w14:textId="77777777" w:rsidTr="007E3A03">
        <w:trPr>
          <w:trHeight w:val="81"/>
        </w:trPr>
        <w:tc>
          <w:tcPr>
            <w:tcW w:w="3637" w:type="dxa"/>
            <w:gridSpan w:val="3"/>
            <w:tcBorders>
              <w:top w:val="nil"/>
              <w:left w:val="nil"/>
              <w:bottom w:val="nil"/>
              <w:right w:val="nil"/>
            </w:tcBorders>
            <w:shd w:val="clear" w:color="auto" w:fill="auto"/>
            <w:noWrap/>
            <w:vAlign w:val="bottom"/>
            <w:hideMark/>
          </w:tcPr>
          <w:p w14:paraId="52DE9A8E"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Celebrity Experiences (Fundraiser)</w:t>
            </w:r>
          </w:p>
        </w:tc>
        <w:tc>
          <w:tcPr>
            <w:tcW w:w="2212" w:type="dxa"/>
            <w:tcBorders>
              <w:top w:val="nil"/>
              <w:left w:val="nil"/>
              <w:bottom w:val="nil"/>
              <w:right w:val="nil"/>
            </w:tcBorders>
            <w:shd w:val="clear" w:color="auto" w:fill="auto"/>
            <w:noWrap/>
            <w:vAlign w:val="bottom"/>
            <w:hideMark/>
          </w:tcPr>
          <w:p w14:paraId="40DC1C1E"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$100,000 </w:t>
            </w:r>
          </w:p>
        </w:tc>
        <w:tc>
          <w:tcPr>
            <w:tcW w:w="229" w:type="dxa"/>
            <w:tcBorders>
              <w:top w:val="nil"/>
              <w:left w:val="nil"/>
              <w:bottom w:val="nil"/>
              <w:right w:val="nil"/>
            </w:tcBorders>
            <w:shd w:val="clear" w:color="auto" w:fill="auto"/>
            <w:noWrap/>
            <w:vAlign w:val="bottom"/>
            <w:hideMark/>
          </w:tcPr>
          <w:p w14:paraId="572F7F44"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543241C6" w14:textId="77777777" w:rsidR="007E3A03" w:rsidRPr="00E5573D" w:rsidRDefault="007E3A03" w:rsidP="007E3A0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$150,000</w:t>
            </w:r>
          </w:p>
        </w:tc>
        <w:tc>
          <w:tcPr>
            <w:tcW w:w="822" w:type="dxa"/>
            <w:tcBorders>
              <w:top w:val="nil"/>
              <w:left w:val="nil"/>
              <w:bottom w:val="nil"/>
              <w:right w:val="nil"/>
            </w:tcBorders>
            <w:shd w:val="clear" w:color="auto" w:fill="auto"/>
            <w:noWrap/>
            <w:vAlign w:val="bottom"/>
            <w:hideMark/>
          </w:tcPr>
          <w:p w14:paraId="27121C40"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7CD29C7C"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$200,000 </w:t>
            </w:r>
          </w:p>
        </w:tc>
        <w:tc>
          <w:tcPr>
            <w:tcW w:w="822" w:type="dxa"/>
            <w:tcBorders>
              <w:top w:val="nil"/>
              <w:left w:val="nil"/>
              <w:bottom w:val="nil"/>
              <w:right w:val="nil"/>
            </w:tcBorders>
            <w:shd w:val="clear" w:color="auto" w:fill="auto"/>
            <w:noWrap/>
            <w:vAlign w:val="bottom"/>
            <w:hideMark/>
          </w:tcPr>
          <w:p w14:paraId="36CA4E10"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2B35E205" w14:textId="77777777" w:rsidTr="007E3A03">
        <w:trPr>
          <w:trHeight w:val="303"/>
        </w:trPr>
        <w:tc>
          <w:tcPr>
            <w:tcW w:w="3637" w:type="dxa"/>
            <w:gridSpan w:val="3"/>
            <w:tcBorders>
              <w:top w:val="nil"/>
              <w:left w:val="nil"/>
              <w:bottom w:val="nil"/>
              <w:right w:val="nil"/>
            </w:tcBorders>
            <w:shd w:val="clear" w:color="auto" w:fill="auto"/>
            <w:noWrap/>
            <w:vAlign w:val="bottom"/>
            <w:hideMark/>
          </w:tcPr>
          <w:p w14:paraId="449C832B"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Cost of Sales (Commission)</w:t>
            </w:r>
          </w:p>
        </w:tc>
        <w:tc>
          <w:tcPr>
            <w:tcW w:w="2212" w:type="dxa"/>
            <w:tcBorders>
              <w:top w:val="nil"/>
              <w:left w:val="nil"/>
              <w:bottom w:val="nil"/>
              <w:right w:val="nil"/>
            </w:tcBorders>
            <w:shd w:val="clear" w:color="auto" w:fill="auto"/>
            <w:noWrap/>
            <w:vAlign w:val="bottom"/>
            <w:hideMark/>
          </w:tcPr>
          <w:p w14:paraId="4360E84E"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$20,000 </w:t>
            </w:r>
          </w:p>
        </w:tc>
        <w:tc>
          <w:tcPr>
            <w:tcW w:w="229" w:type="dxa"/>
            <w:tcBorders>
              <w:top w:val="nil"/>
              <w:left w:val="nil"/>
              <w:bottom w:val="nil"/>
              <w:right w:val="nil"/>
            </w:tcBorders>
            <w:shd w:val="clear" w:color="auto" w:fill="auto"/>
            <w:noWrap/>
            <w:vAlign w:val="bottom"/>
            <w:hideMark/>
          </w:tcPr>
          <w:p w14:paraId="77BCD073"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2195BCFF"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$30,000 </w:t>
            </w:r>
          </w:p>
        </w:tc>
        <w:tc>
          <w:tcPr>
            <w:tcW w:w="822" w:type="dxa"/>
            <w:tcBorders>
              <w:top w:val="nil"/>
              <w:left w:val="nil"/>
              <w:bottom w:val="nil"/>
              <w:right w:val="nil"/>
            </w:tcBorders>
            <w:shd w:val="clear" w:color="auto" w:fill="auto"/>
            <w:noWrap/>
            <w:vAlign w:val="bottom"/>
            <w:hideMark/>
          </w:tcPr>
          <w:p w14:paraId="088047CD"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3C4F29B0"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$40,000 </w:t>
            </w:r>
          </w:p>
        </w:tc>
        <w:tc>
          <w:tcPr>
            <w:tcW w:w="822" w:type="dxa"/>
            <w:tcBorders>
              <w:top w:val="nil"/>
              <w:left w:val="nil"/>
              <w:bottom w:val="nil"/>
              <w:right w:val="nil"/>
            </w:tcBorders>
            <w:shd w:val="clear" w:color="auto" w:fill="auto"/>
            <w:noWrap/>
            <w:vAlign w:val="bottom"/>
            <w:hideMark/>
          </w:tcPr>
          <w:p w14:paraId="43FF10D7"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34C820C0" w14:textId="77777777" w:rsidTr="007E3A03">
        <w:trPr>
          <w:trHeight w:val="303"/>
        </w:trPr>
        <w:tc>
          <w:tcPr>
            <w:tcW w:w="3408" w:type="dxa"/>
            <w:gridSpan w:val="2"/>
            <w:tcBorders>
              <w:top w:val="nil"/>
              <w:left w:val="nil"/>
              <w:bottom w:val="nil"/>
              <w:right w:val="nil"/>
            </w:tcBorders>
            <w:shd w:val="clear" w:color="auto" w:fill="auto"/>
            <w:noWrap/>
            <w:vAlign w:val="bottom"/>
            <w:hideMark/>
          </w:tcPr>
          <w:p w14:paraId="4D2CB275"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Gross Profit</w:t>
            </w:r>
          </w:p>
        </w:tc>
        <w:tc>
          <w:tcPr>
            <w:tcW w:w="229" w:type="dxa"/>
            <w:tcBorders>
              <w:top w:val="nil"/>
              <w:left w:val="nil"/>
              <w:bottom w:val="nil"/>
              <w:right w:val="nil"/>
            </w:tcBorders>
            <w:shd w:val="clear" w:color="auto" w:fill="auto"/>
            <w:noWrap/>
            <w:vAlign w:val="bottom"/>
            <w:hideMark/>
          </w:tcPr>
          <w:p w14:paraId="46C707C6" w14:textId="77777777" w:rsidR="00E5573D" w:rsidRPr="00E5573D" w:rsidRDefault="00E5573D" w:rsidP="00E5573D">
            <w:pPr>
              <w:spacing w:after="0" w:line="240" w:lineRule="auto"/>
              <w:rPr>
                <w:rFonts w:ascii="Calibri" w:eastAsia="Times New Roman" w:hAnsi="Calibri" w:cs="Times New Roman"/>
                <w:color w:val="000000"/>
              </w:rPr>
            </w:pPr>
          </w:p>
        </w:tc>
        <w:tc>
          <w:tcPr>
            <w:tcW w:w="2212" w:type="dxa"/>
            <w:tcBorders>
              <w:top w:val="nil"/>
              <w:left w:val="nil"/>
              <w:bottom w:val="nil"/>
              <w:right w:val="nil"/>
            </w:tcBorders>
            <w:shd w:val="clear" w:color="auto" w:fill="auto"/>
            <w:noWrap/>
            <w:vAlign w:val="bottom"/>
            <w:hideMark/>
          </w:tcPr>
          <w:p w14:paraId="5C820587"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$80,000 </w:t>
            </w:r>
          </w:p>
        </w:tc>
        <w:tc>
          <w:tcPr>
            <w:tcW w:w="229" w:type="dxa"/>
            <w:tcBorders>
              <w:top w:val="nil"/>
              <w:left w:val="nil"/>
              <w:bottom w:val="nil"/>
              <w:right w:val="nil"/>
            </w:tcBorders>
            <w:shd w:val="clear" w:color="auto" w:fill="auto"/>
            <w:noWrap/>
            <w:vAlign w:val="bottom"/>
            <w:hideMark/>
          </w:tcPr>
          <w:p w14:paraId="031AFAA4"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3D0E1CF3" w14:textId="77777777" w:rsidR="00E5573D" w:rsidRPr="00E5573D" w:rsidRDefault="007E3A03" w:rsidP="00E5573D">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$120,00</w:t>
            </w:r>
            <w:r w:rsidR="00E5573D" w:rsidRPr="00E5573D">
              <w:rPr>
                <w:rFonts w:ascii="Calibri" w:eastAsia="Times New Roman" w:hAnsi="Calibri" w:cs="Times New Roman"/>
                <w:color w:val="000000"/>
              </w:rPr>
              <w:t xml:space="preserve"> </w:t>
            </w:r>
          </w:p>
        </w:tc>
        <w:tc>
          <w:tcPr>
            <w:tcW w:w="822" w:type="dxa"/>
            <w:tcBorders>
              <w:top w:val="nil"/>
              <w:left w:val="nil"/>
              <w:bottom w:val="nil"/>
              <w:right w:val="nil"/>
            </w:tcBorders>
            <w:shd w:val="clear" w:color="auto" w:fill="auto"/>
            <w:noWrap/>
            <w:vAlign w:val="bottom"/>
            <w:hideMark/>
          </w:tcPr>
          <w:p w14:paraId="61797909"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0C252830" w14:textId="77777777" w:rsidR="00E5573D" w:rsidRPr="00E5573D" w:rsidRDefault="007E3A03" w:rsidP="00E5573D">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$160,00</w:t>
            </w:r>
            <w:r w:rsidR="00E5573D" w:rsidRPr="00E5573D">
              <w:rPr>
                <w:rFonts w:ascii="Calibri" w:eastAsia="Times New Roman" w:hAnsi="Calibri" w:cs="Times New Roman"/>
                <w:color w:val="000000"/>
              </w:rPr>
              <w:t xml:space="preserve"> </w:t>
            </w:r>
          </w:p>
        </w:tc>
        <w:tc>
          <w:tcPr>
            <w:tcW w:w="822" w:type="dxa"/>
            <w:tcBorders>
              <w:top w:val="nil"/>
              <w:left w:val="nil"/>
              <w:bottom w:val="nil"/>
              <w:right w:val="nil"/>
            </w:tcBorders>
            <w:shd w:val="clear" w:color="auto" w:fill="auto"/>
            <w:noWrap/>
            <w:vAlign w:val="bottom"/>
            <w:hideMark/>
          </w:tcPr>
          <w:p w14:paraId="08836BB8"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18A784B8" w14:textId="77777777" w:rsidTr="007E3A03">
        <w:trPr>
          <w:trHeight w:val="303"/>
        </w:trPr>
        <w:tc>
          <w:tcPr>
            <w:tcW w:w="3408" w:type="dxa"/>
            <w:gridSpan w:val="2"/>
            <w:tcBorders>
              <w:top w:val="nil"/>
              <w:left w:val="nil"/>
              <w:bottom w:val="nil"/>
              <w:right w:val="nil"/>
            </w:tcBorders>
            <w:shd w:val="clear" w:color="auto" w:fill="auto"/>
            <w:noWrap/>
            <w:vAlign w:val="bottom"/>
            <w:hideMark/>
          </w:tcPr>
          <w:p w14:paraId="7C9D3459"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Gross Margin</w:t>
            </w:r>
          </w:p>
        </w:tc>
        <w:tc>
          <w:tcPr>
            <w:tcW w:w="229" w:type="dxa"/>
            <w:tcBorders>
              <w:top w:val="nil"/>
              <w:left w:val="nil"/>
              <w:bottom w:val="nil"/>
              <w:right w:val="nil"/>
            </w:tcBorders>
            <w:shd w:val="clear" w:color="auto" w:fill="auto"/>
            <w:noWrap/>
            <w:vAlign w:val="bottom"/>
            <w:hideMark/>
          </w:tcPr>
          <w:p w14:paraId="35EE28ED" w14:textId="77777777" w:rsidR="00E5573D" w:rsidRPr="00E5573D" w:rsidRDefault="00E5573D" w:rsidP="00E5573D">
            <w:pPr>
              <w:spacing w:after="0" w:line="240" w:lineRule="auto"/>
              <w:rPr>
                <w:rFonts w:ascii="Calibri" w:eastAsia="Times New Roman" w:hAnsi="Calibri" w:cs="Times New Roman"/>
                <w:color w:val="000000"/>
              </w:rPr>
            </w:pPr>
          </w:p>
        </w:tc>
        <w:tc>
          <w:tcPr>
            <w:tcW w:w="2212" w:type="dxa"/>
            <w:tcBorders>
              <w:top w:val="nil"/>
              <w:left w:val="nil"/>
              <w:bottom w:val="nil"/>
              <w:right w:val="nil"/>
            </w:tcBorders>
            <w:shd w:val="clear" w:color="auto" w:fill="auto"/>
            <w:noWrap/>
            <w:vAlign w:val="bottom"/>
            <w:hideMark/>
          </w:tcPr>
          <w:p w14:paraId="0CA4E9D6"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80%</w:t>
            </w:r>
          </w:p>
        </w:tc>
        <w:tc>
          <w:tcPr>
            <w:tcW w:w="229" w:type="dxa"/>
            <w:tcBorders>
              <w:top w:val="nil"/>
              <w:left w:val="nil"/>
              <w:bottom w:val="nil"/>
              <w:right w:val="nil"/>
            </w:tcBorders>
            <w:shd w:val="clear" w:color="auto" w:fill="auto"/>
            <w:noWrap/>
            <w:vAlign w:val="bottom"/>
            <w:hideMark/>
          </w:tcPr>
          <w:p w14:paraId="2DAB7323"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256CC8A1"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80%</w:t>
            </w:r>
          </w:p>
        </w:tc>
        <w:tc>
          <w:tcPr>
            <w:tcW w:w="822" w:type="dxa"/>
            <w:tcBorders>
              <w:top w:val="nil"/>
              <w:left w:val="nil"/>
              <w:bottom w:val="nil"/>
              <w:right w:val="nil"/>
            </w:tcBorders>
            <w:shd w:val="clear" w:color="auto" w:fill="auto"/>
            <w:noWrap/>
            <w:vAlign w:val="bottom"/>
            <w:hideMark/>
          </w:tcPr>
          <w:p w14:paraId="595983D5"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5A2356D2"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80%</w:t>
            </w:r>
          </w:p>
        </w:tc>
        <w:tc>
          <w:tcPr>
            <w:tcW w:w="822" w:type="dxa"/>
            <w:tcBorders>
              <w:top w:val="nil"/>
              <w:left w:val="nil"/>
              <w:bottom w:val="nil"/>
              <w:right w:val="nil"/>
            </w:tcBorders>
            <w:shd w:val="clear" w:color="auto" w:fill="auto"/>
            <w:noWrap/>
            <w:vAlign w:val="bottom"/>
            <w:hideMark/>
          </w:tcPr>
          <w:p w14:paraId="18C6AB54"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39218684" w14:textId="77777777" w:rsidTr="007E3A03">
        <w:trPr>
          <w:trHeight w:val="303"/>
        </w:trPr>
        <w:tc>
          <w:tcPr>
            <w:tcW w:w="3180" w:type="dxa"/>
            <w:tcBorders>
              <w:top w:val="nil"/>
              <w:left w:val="nil"/>
              <w:bottom w:val="nil"/>
              <w:right w:val="nil"/>
            </w:tcBorders>
            <w:shd w:val="clear" w:color="auto" w:fill="auto"/>
            <w:noWrap/>
            <w:vAlign w:val="bottom"/>
            <w:hideMark/>
          </w:tcPr>
          <w:p w14:paraId="6D9B3A18" w14:textId="77777777" w:rsidR="00E5573D" w:rsidRPr="00E5573D" w:rsidRDefault="00E5573D" w:rsidP="00E5573D">
            <w:pPr>
              <w:spacing w:after="0" w:line="240" w:lineRule="auto"/>
              <w:rPr>
                <w:rFonts w:ascii="Calibri" w:eastAsia="Times New Roman" w:hAnsi="Calibri" w:cs="Times New Roman"/>
                <w:color w:val="000000"/>
              </w:rPr>
            </w:pPr>
          </w:p>
        </w:tc>
        <w:tc>
          <w:tcPr>
            <w:tcW w:w="228" w:type="dxa"/>
            <w:tcBorders>
              <w:top w:val="nil"/>
              <w:left w:val="nil"/>
              <w:bottom w:val="nil"/>
              <w:right w:val="nil"/>
            </w:tcBorders>
            <w:shd w:val="clear" w:color="auto" w:fill="auto"/>
            <w:noWrap/>
            <w:vAlign w:val="bottom"/>
            <w:hideMark/>
          </w:tcPr>
          <w:p w14:paraId="77108DD9" w14:textId="77777777" w:rsidR="00E5573D" w:rsidRPr="00E5573D" w:rsidRDefault="00E5573D" w:rsidP="00E5573D">
            <w:pPr>
              <w:spacing w:after="0" w:line="240" w:lineRule="auto"/>
              <w:rPr>
                <w:rFonts w:ascii="Calibri" w:eastAsia="Times New Roman" w:hAnsi="Calibri" w:cs="Times New Roman"/>
                <w:color w:val="000000"/>
              </w:rPr>
            </w:pPr>
          </w:p>
        </w:tc>
        <w:tc>
          <w:tcPr>
            <w:tcW w:w="229" w:type="dxa"/>
            <w:tcBorders>
              <w:top w:val="nil"/>
              <w:left w:val="nil"/>
              <w:bottom w:val="nil"/>
              <w:right w:val="nil"/>
            </w:tcBorders>
            <w:shd w:val="clear" w:color="auto" w:fill="auto"/>
            <w:noWrap/>
            <w:vAlign w:val="bottom"/>
            <w:hideMark/>
          </w:tcPr>
          <w:p w14:paraId="511EA3A9" w14:textId="77777777" w:rsidR="00E5573D" w:rsidRPr="00E5573D" w:rsidRDefault="00E5573D" w:rsidP="00E5573D">
            <w:pPr>
              <w:spacing w:after="0" w:line="240" w:lineRule="auto"/>
              <w:rPr>
                <w:rFonts w:ascii="Calibri" w:eastAsia="Times New Roman" w:hAnsi="Calibri" w:cs="Times New Roman"/>
                <w:color w:val="000000"/>
              </w:rPr>
            </w:pPr>
          </w:p>
        </w:tc>
        <w:tc>
          <w:tcPr>
            <w:tcW w:w="2212" w:type="dxa"/>
            <w:tcBorders>
              <w:top w:val="nil"/>
              <w:left w:val="nil"/>
              <w:bottom w:val="nil"/>
              <w:right w:val="nil"/>
            </w:tcBorders>
            <w:shd w:val="clear" w:color="auto" w:fill="auto"/>
            <w:noWrap/>
            <w:vAlign w:val="bottom"/>
            <w:hideMark/>
          </w:tcPr>
          <w:p w14:paraId="1F795E8B" w14:textId="77777777" w:rsidR="00E5573D" w:rsidRPr="00E5573D" w:rsidRDefault="00E5573D" w:rsidP="00E5573D">
            <w:pPr>
              <w:spacing w:after="0" w:line="240" w:lineRule="auto"/>
              <w:rPr>
                <w:rFonts w:ascii="Calibri" w:eastAsia="Times New Roman" w:hAnsi="Calibri" w:cs="Times New Roman"/>
                <w:color w:val="000000"/>
              </w:rPr>
            </w:pPr>
          </w:p>
        </w:tc>
        <w:tc>
          <w:tcPr>
            <w:tcW w:w="229" w:type="dxa"/>
            <w:tcBorders>
              <w:top w:val="nil"/>
              <w:left w:val="nil"/>
              <w:bottom w:val="nil"/>
              <w:right w:val="nil"/>
            </w:tcBorders>
            <w:shd w:val="clear" w:color="auto" w:fill="auto"/>
            <w:noWrap/>
            <w:vAlign w:val="bottom"/>
            <w:hideMark/>
          </w:tcPr>
          <w:p w14:paraId="0E2CAD4D"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63011C4A" w14:textId="77777777" w:rsidR="00E5573D" w:rsidRPr="00E5573D" w:rsidRDefault="00E5573D" w:rsidP="00E5573D">
            <w:pPr>
              <w:spacing w:after="0" w:line="240" w:lineRule="auto"/>
              <w:rPr>
                <w:rFonts w:ascii="Calibri" w:eastAsia="Times New Roman" w:hAnsi="Calibri" w:cs="Times New Roman"/>
                <w:color w:val="000000"/>
              </w:rPr>
            </w:pPr>
          </w:p>
        </w:tc>
        <w:tc>
          <w:tcPr>
            <w:tcW w:w="822" w:type="dxa"/>
            <w:tcBorders>
              <w:top w:val="nil"/>
              <w:left w:val="nil"/>
              <w:bottom w:val="nil"/>
              <w:right w:val="nil"/>
            </w:tcBorders>
            <w:shd w:val="clear" w:color="auto" w:fill="auto"/>
            <w:noWrap/>
            <w:vAlign w:val="bottom"/>
            <w:hideMark/>
          </w:tcPr>
          <w:p w14:paraId="3CA7415D"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778357A3" w14:textId="77777777" w:rsidR="00E5573D" w:rsidRPr="00E5573D" w:rsidRDefault="00E5573D" w:rsidP="00E5573D">
            <w:pPr>
              <w:spacing w:after="0" w:line="240" w:lineRule="auto"/>
              <w:rPr>
                <w:rFonts w:ascii="Calibri" w:eastAsia="Times New Roman" w:hAnsi="Calibri" w:cs="Times New Roman"/>
                <w:color w:val="000000"/>
              </w:rPr>
            </w:pPr>
          </w:p>
        </w:tc>
        <w:tc>
          <w:tcPr>
            <w:tcW w:w="822" w:type="dxa"/>
            <w:tcBorders>
              <w:top w:val="nil"/>
              <w:left w:val="nil"/>
              <w:bottom w:val="nil"/>
              <w:right w:val="nil"/>
            </w:tcBorders>
            <w:shd w:val="clear" w:color="auto" w:fill="auto"/>
            <w:noWrap/>
            <w:vAlign w:val="bottom"/>
            <w:hideMark/>
          </w:tcPr>
          <w:p w14:paraId="04C5F3AA"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258A99FA" w14:textId="77777777" w:rsidTr="007E3A03">
        <w:trPr>
          <w:trHeight w:val="303"/>
        </w:trPr>
        <w:tc>
          <w:tcPr>
            <w:tcW w:w="3408" w:type="dxa"/>
            <w:gridSpan w:val="2"/>
            <w:tcBorders>
              <w:top w:val="nil"/>
              <w:left w:val="nil"/>
              <w:bottom w:val="nil"/>
              <w:right w:val="nil"/>
            </w:tcBorders>
            <w:shd w:val="clear" w:color="auto" w:fill="auto"/>
            <w:noWrap/>
            <w:vAlign w:val="bottom"/>
            <w:hideMark/>
          </w:tcPr>
          <w:p w14:paraId="563253EA"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Operating Expenses</w:t>
            </w:r>
          </w:p>
        </w:tc>
        <w:tc>
          <w:tcPr>
            <w:tcW w:w="229" w:type="dxa"/>
            <w:tcBorders>
              <w:top w:val="nil"/>
              <w:left w:val="nil"/>
              <w:bottom w:val="nil"/>
              <w:right w:val="nil"/>
            </w:tcBorders>
            <w:shd w:val="clear" w:color="auto" w:fill="auto"/>
            <w:noWrap/>
            <w:vAlign w:val="bottom"/>
            <w:hideMark/>
          </w:tcPr>
          <w:p w14:paraId="63CA094E" w14:textId="77777777" w:rsidR="00E5573D" w:rsidRPr="00E5573D" w:rsidRDefault="00E5573D" w:rsidP="00E5573D">
            <w:pPr>
              <w:spacing w:after="0" w:line="240" w:lineRule="auto"/>
              <w:rPr>
                <w:rFonts w:ascii="Calibri" w:eastAsia="Times New Roman" w:hAnsi="Calibri" w:cs="Times New Roman"/>
                <w:color w:val="000000"/>
              </w:rPr>
            </w:pPr>
          </w:p>
        </w:tc>
        <w:tc>
          <w:tcPr>
            <w:tcW w:w="2212" w:type="dxa"/>
            <w:tcBorders>
              <w:top w:val="nil"/>
              <w:left w:val="nil"/>
              <w:bottom w:val="nil"/>
              <w:right w:val="nil"/>
            </w:tcBorders>
            <w:shd w:val="clear" w:color="auto" w:fill="auto"/>
            <w:noWrap/>
            <w:vAlign w:val="bottom"/>
            <w:hideMark/>
          </w:tcPr>
          <w:p w14:paraId="58D3D23F" w14:textId="77777777" w:rsidR="00E5573D" w:rsidRPr="00E5573D" w:rsidRDefault="00E5573D" w:rsidP="00E5573D">
            <w:pPr>
              <w:spacing w:after="0" w:line="240" w:lineRule="auto"/>
              <w:rPr>
                <w:rFonts w:ascii="Calibri" w:eastAsia="Times New Roman" w:hAnsi="Calibri" w:cs="Times New Roman"/>
                <w:color w:val="000000"/>
              </w:rPr>
            </w:pPr>
          </w:p>
        </w:tc>
        <w:tc>
          <w:tcPr>
            <w:tcW w:w="229" w:type="dxa"/>
            <w:tcBorders>
              <w:top w:val="nil"/>
              <w:left w:val="nil"/>
              <w:bottom w:val="nil"/>
              <w:right w:val="nil"/>
            </w:tcBorders>
            <w:shd w:val="clear" w:color="auto" w:fill="auto"/>
            <w:noWrap/>
            <w:vAlign w:val="bottom"/>
            <w:hideMark/>
          </w:tcPr>
          <w:p w14:paraId="51359DB7"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10F065BA" w14:textId="77777777" w:rsidR="00E5573D" w:rsidRPr="00E5573D" w:rsidRDefault="00E5573D" w:rsidP="00E5573D">
            <w:pPr>
              <w:spacing w:after="0" w:line="240" w:lineRule="auto"/>
              <w:rPr>
                <w:rFonts w:ascii="Calibri" w:eastAsia="Times New Roman" w:hAnsi="Calibri" w:cs="Times New Roman"/>
                <w:color w:val="000000"/>
              </w:rPr>
            </w:pPr>
          </w:p>
        </w:tc>
        <w:tc>
          <w:tcPr>
            <w:tcW w:w="822" w:type="dxa"/>
            <w:tcBorders>
              <w:top w:val="nil"/>
              <w:left w:val="nil"/>
              <w:bottom w:val="nil"/>
              <w:right w:val="nil"/>
            </w:tcBorders>
            <w:shd w:val="clear" w:color="auto" w:fill="auto"/>
            <w:noWrap/>
            <w:vAlign w:val="bottom"/>
            <w:hideMark/>
          </w:tcPr>
          <w:p w14:paraId="717B47CA"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217E0B91" w14:textId="77777777" w:rsidR="00E5573D" w:rsidRPr="00E5573D" w:rsidRDefault="00E5573D" w:rsidP="00E5573D">
            <w:pPr>
              <w:spacing w:after="0" w:line="240" w:lineRule="auto"/>
              <w:rPr>
                <w:rFonts w:ascii="Calibri" w:eastAsia="Times New Roman" w:hAnsi="Calibri" w:cs="Times New Roman"/>
                <w:color w:val="000000"/>
              </w:rPr>
            </w:pPr>
          </w:p>
        </w:tc>
        <w:tc>
          <w:tcPr>
            <w:tcW w:w="822" w:type="dxa"/>
            <w:tcBorders>
              <w:top w:val="nil"/>
              <w:left w:val="nil"/>
              <w:bottom w:val="nil"/>
              <w:right w:val="nil"/>
            </w:tcBorders>
            <w:shd w:val="clear" w:color="auto" w:fill="auto"/>
            <w:noWrap/>
            <w:vAlign w:val="bottom"/>
            <w:hideMark/>
          </w:tcPr>
          <w:p w14:paraId="7B8E84D3"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29D588DF" w14:textId="77777777" w:rsidTr="007E3A03">
        <w:trPr>
          <w:trHeight w:val="303"/>
        </w:trPr>
        <w:tc>
          <w:tcPr>
            <w:tcW w:w="3637" w:type="dxa"/>
            <w:gridSpan w:val="3"/>
            <w:tcBorders>
              <w:top w:val="nil"/>
              <w:left w:val="nil"/>
              <w:bottom w:val="nil"/>
              <w:right w:val="nil"/>
            </w:tcBorders>
            <w:shd w:val="clear" w:color="auto" w:fill="auto"/>
            <w:noWrap/>
            <w:vAlign w:val="bottom"/>
            <w:hideMark/>
          </w:tcPr>
          <w:p w14:paraId="5141C118" w14:textId="77777777" w:rsidR="00E5573D" w:rsidRPr="00E5573D" w:rsidRDefault="00B676E6" w:rsidP="00E5573D">
            <w:pPr>
              <w:spacing w:after="0" w:line="240" w:lineRule="auto"/>
              <w:rPr>
                <w:rFonts w:ascii="Calibri" w:eastAsia="Times New Roman" w:hAnsi="Calibri" w:cs="Times New Roman"/>
                <w:color w:val="000000"/>
              </w:rPr>
            </w:pPr>
            <w:r>
              <w:rPr>
                <w:rFonts w:ascii="Calibri" w:eastAsia="Times New Roman" w:hAnsi="Calibri" w:cs="Times New Roman"/>
                <w:color w:val="000000"/>
              </w:rPr>
              <w:t>Consulting Salaries (Independe</w:t>
            </w:r>
            <w:r w:rsidR="00E5573D" w:rsidRPr="00E5573D">
              <w:rPr>
                <w:rFonts w:ascii="Calibri" w:eastAsia="Times New Roman" w:hAnsi="Calibri" w:cs="Times New Roman"/>
                <w:color w:val="000000"/>
              </w:rPr>
              <w:t>nt Contractors)</w:t>
            </w:r>
          </w:p>
        </w:tc>
        <w:tc>
          <w:tcPr>
            <w:tcW w:w="2212" w:type="dxa"/>
            <w:tcBorders>
              <w:top w:val="nil"/>
              <w:left w:val="nil"/>
              <w:bottom w:val="nil"/>
              <w:right w:val="nil"/>
            </w:tcBorders>
            <w:shd w:val="clear" w:color="auto" w:fill="auto"/>
            <w:noWrap/>
            <w:vAlign w:val="bottom"/>
            <w:hideMark/>
          </w:tcPr>
          <w:p w14:paraId="6299952D"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$25,000 </w:t>
            </w:r>
          </w:p>
        </w:tc>
        <w:tc>
          <w:tcPr>
            <w:tcW w:w="229" w:type="dxa"/>
            <w:tcBorders>
              <w:top w:val="nil"/>
              <w:left w:val="nil"/>
              <w:bottom w:val="nil"/>
              <w:right w:val="nil"/>
            </w:tcBorders>
            <w:shd w:val="clear" w:color="auto" w:fill="auto"/>
            <w:noWrap/>
            <w:vAlign w:val="bottom"/>
            <w:hideMark/>
          </w:tcPr>
          <w:p w14:paraId="38FCC8EC"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54B4DCF3"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$50,000 </w:t>
            </w:r>
          </w:p>
        </w:tc>
        <w:tc>
          <w:tcPr>
            <w:tcW w:w="822" w:type="dxa"/>
            <w:tcBorders>
              <w:top w:val="nil"/>
              <w:left w:val="nil"/>
              <w:bottom w:val="nil"/>
              <w:right w:val="nil"/>
            </w:tcBorders>
            <w:shd w:val="clear" w:color="auto" w:fill="auto"/>
            <w:noWrap/>
            <w:vAlign w:val="bottom"/>
            <w:hideMark/>
          </w:tcPr>
          <w:p w14:paraId="398D409A"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7AF4241E" w14:textId="77777777" w:rsidR="00E5573D" w:rsidRPr="00E5573D" w:rsidRDefault="007E3A03" w:rsidP="00E5573D">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$100,00</w:t>
            </w:r>
            <w:r w:rsidR="00E5573D" w:rsidRPr="00E5573D">
              <w:rPr>
                <w:rFonts w:ascii="Calibri" w:eastAsia="Times New Roman" w:hAnsi="Calibri" w:cs="Times New Roman"/>
                <w:color w:val="000000"/>
              </w:rPr>
              <w:t xml:space="preserve"> </w:t>
            </w:r>
          </w:p>
        </w:tc>
        <w:tc>
          <w:tcPr>
            <w:tcW w:w="822" w:type="dxa"/>
            <w:tcBorders>
              <w:top w:val="nil"/>
              <w:left w:val="nil"/>
              <w:bottom w:val="nil"/>
              <w:right w:val="nil"/>
            </w:tcBorders>
            <w:shd w:val="clear" w:color="auto" w:fill="auto"/>
            <w:noWrap/>
            <w:vAlign w:val="bottom"/>
            <w:hideMark/>
          </w:tcPr>
          <w:p w14:paraId="031A7A61"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5F3C3EA6" w14:textId="77777777" w:rsidTr="007E3A03">
        <w:trPr>
          <w:trHeight w:val="303"/>
        </w:trPr>
        <w:tc>
          <w:tcPr>
            <w:tcW w:w="3408" w:type="dxa"/>
            <w:gridSpan w:val="2"/>
            <w:tcBorders>
              <w:top w:val="nil"/>
              <w:left w:val="nil"/>
              <w:bottom w:val="nil"/>
              <w:right w:val="nil"/>
            </w:tcBorders>
            <w:shd w:val="clear" w:color="auto" w:fill="auto"/>
            <w:noWrap/>
            <w:vAlign w:val="bottom"/>
            <w:hideMark/>
          </w:tcPr>
          <w:p w14:paraId="7FF09E3D"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P/R Taxes/Benefits</w:t>
            </w:r>
          </w:p>
        </w:tc>
        <w:tc>
          <w:tcPr>
            <w:tcW w:w="229" w:type="dxa"/>
            <w:tcBorders>
              <w:top w:val="nil"/>
              <w:left w:val="nil"/>
              <w:bottom w:val="nil"/>
              <w:right w:val="nil"/>
            </w:tcBorders>
            <w:shd w:val="clear" w:color="auto" w:fill="auto"/>
            <w:noWrap/>
            <w:vAlign w:val="bottom"/>
            <w:hideMark/>
          </w:tcPr>
          <w:p w14:paraId="4CF38917" w14:textId="77777777" w:rsidR="00E5573D" w:rsidRPr="00E5573D" w:rsidRDefault="00E5573D" w:rsidP="00E5573D">
            <w:pPr>
              <w:spacing w:after="0" w:line="240" w:lineRule="auto"/>
              <w:rPr>
                <w:rFonts w:ascii="Calibri" w:eastAsia="Times New Roman" w:hAnsi="Calibri" w:cs="Times New Roman"/>
                <w:color w:val="000000"/>
              </w:rPr>
            </w:pPr>
          </w:p>
        </w:tc>
        <w:tc>
          <w:tcPr>
            <w:tcW w:w="2212" w:type="dxa"/>
            <w:tcBorders>
              <w:top w:val="nil"/>
              <w:left w:val="nil"/>
              <w:bottom w:val="nil"/>
              <w:right w:val="nil"/>
            </w:tcBorders>
            <w:shd w:val="clear" w:color="auto" w:fill="auto"/>
            <w:noWrap/>
            <w:vAlign w:val="bottom"/>
            <w:hideMark/>
          </w:tcPr>
          <w:p w14:paraId="35DF05CE"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$0 </w:t>
            </w:r>
          </w:p>
        </w:tc>
        <w:tc>
          <w:tcPr>
            <w:tcW w:w="229" w:type="dxa"/>
            <w:tcBorders>
              <w:top w:val="nil"/>
              <w:left w:val="nil"/>
              <w:bottom w:val="nil"/>
              <w:right w:val="nil"/>
            </w:tcBorders>
            <w:shd w:val="clear" w:color="auto" w:fill="auto"/>
            <w:noWrap/>
            <w:vAlign w:val="bottom"/>
            <w:hideMark/>
          </w:tcPr>
          <w:p w14:paraId="47EE907E"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262A17C1"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$0 </w:t>
            </w:r>
          </w:p>
        </w:tc>
        <w:tc>
          <w:tcPr>
            <w:tcW w:w="822" w:type="dxa"/>
            <w:tcBorders>
              <w:top w:val="nil"/>
              <w:left w:val="nil"/>
              <w:bottom w:val="nil"/>
              <w:right w:val="nil"/>
            </w:tcBorders>
            <w:shd w:val="clear" w:color="auto" w:fill="auto"/>
            <w:noWrap/>
            <w:vAlign w:val="bottom"/>
            <w:hideMark/>
          </w:tcPr>
          <w:p w14:paraId="37DE02C2"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5B1C966E"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$0 </w:t>
            </w:r>
          </w:p>
        </w:tc>
        <w:tc>
          <w:tcPr>
            <w:tcW w:w="822" w:type="dxa"/>
            <w:tcBorders>
              <w:top w:val="nil"/>
              <w:left w:val="nil"/>
              <w:bottom w:val="nil"/>
              <w:right w:val="nil"/>
            </w:tcBorders>
            <w:shd w:val="clear" w:color="auto" w:fill="auto"/>
            <w:noWrap/>
            <w:vAlign w:val="bottom"/>
            <w:hideMark/>
          </w:tcPr>
          <w:p w14:paraId="72C3DE83"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1BC45E99" w14:textId="77777777" w:rsidTr="007E3A03">
        <w:trPr>
          <w:trHeight w:val="303"/>
        </w:trPr>
        <w:tc>
          <w:tcPr>
            <w:tcW w:w="3408" w:type="dxa"/>
            <w:gridSpan w:val="2"/>
            <w:tcBorders>
              <w:top w:val="nil"/>
              <w:left w:val="nil"/>
              <w:bottom w:val="nil"/>
              <w:right w:val="nil"/>
            </w:tcBorders>
            <w:shd w:val="clear" w:color="auto" w:fill="auto"/>
            <w:noWrap/>
            <w:vAlign w:val="bottom"/>
            <w:hideMark/>
          </w:tcPr>
          <w:p w14:paraId="253C5846"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Utilities/BldgExp</w:t>
            </w:r>
          </w:p>
        </w:tc>
        <w:tc>
          <w:tcPr>
            <w:tcW w:w="229" w:type="dxa"/>
            <w:tcBorders>
              <w:top w:val="nil"/>
              <w:left w:val="nil"/>
              <w:bottom w:val="nil"/>
              <w:right w:val="nil"/>
            </w:tcBorders>
            <w:shd w:val="clear" w:color="auto" w:fill="auto"/>
            <w:noWrap/>
            <w:vAlign w:val="bottom"/>
            <w:hideMark/>
          </w:tcPr>
          <w:p w14:paraId="17133379" w14:textId="77777777" w:rsidR="00E5573D" w:rsidRPr="00E5573D" w:rsidRDefault="00E5573D" w:rsidP="00E5573D">
            <w:pPr>
              <w:spacing w:after="0" w:line="240" w:lineRule="auto"/>
              <w:rPr>
                <w:rFonts w:ascii="Calibri" w:eastAsia="Times New Roman" w:hAnsi="Calibri" w:cs="Times New Roman"/>
                <w:color w:val="000000"/>
              </w:rPr>
            </w:pPr>
          </w:p>
        </w:tc>
        <w:tc>
          <w:tcPr>
            <w:tcW w:w="2212" w:type="dxa"/>
            <w:tcBorders>
              <w:top w:val="nil"/>
              <w:left w:val="nil"/>
              <w:bottom w:val="nil"/>
              <w:right w:val="nil"/>
            </w:tcBorders>
            <w:shd w:val="clear" w:color="auto" w:fill="auto"/>
            <w:noWrap/>
            <w:vAlign w:val="bottom"/>
            <w:hideMark/>
          </w:tcPr>
          <w:p w14:paraId="56AA6BB8"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0</w:t>
            </w:r>
          </w:p>
        </w:tc>
        <w:tc>
          <w:tcPr>
            <w:tcW w:w="229" w:type="dxa"/>
            <w:tcBorders>
              <w:top w:val="nil"/>
              <w:left w:val="nil"/>
              <w:bottom w:val="nil"/>
              <w:right w:val="nil"/>
            </w:tcBorders>
            <w:shd w:val="clear" w:color="auto" w:fill="auto"/>
            <w:noWrap/>
            <w:vAlign w:val="bottom"/>
            <w:hideMark/>
          </w:tcPr>
          <w:p w14:paraId="62F3459D"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29C274B9"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$12,300 </w:t>
            </w:r>
          </w:p>
        </w:tc>
        <w:tc>
          <w:tcPr>
            <w:tcW w:w="822" w:type="dxa"/>
            <w:tcBorders>
              <w:top w:val="nil"/>
              <w:left w:val="nil"/>
              <w:bottom w:val="nil"/>
              <w:right w:val="nil"/>
            </w:tcBorders>
            <w:shd w:val="clear" w:color="auto" w:fill="auto"/>
            <w:noWrap/>
            <w:vAlign w:val="bottom"/>
            <w:hideMark/>
          </w:tcPr>
          <w:p w14:paraId="2404AB22"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62260D98"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$12,300 </w:t>
            </w:r>
          </w:p>
        </w:tc>
        <w:tc>
          <w:tcPr>
            <w:tcW w:w="822" w:type="dxa"/>
            <w:tcBorders>
              <w:top w:val="nil"/>
              <w:left w:val="nil"/>
              <w:bottom w:val="nil"/>
              <w:right w:val="nil"/>
            </w:tcBorders>
            <w:shd w:val="clear" w:color="auto" w:fill="auto"/>
            <w:noWrap/>
            <w:vAlign w:val="bottom"/>
            <w:hideMark/>
          </w:tcPr>
          <w:p w14:paraId="68E45CAE"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31B5A334" w14:textId="77777777" w:rsidTr="007E3A03">
        <w:trPr>
          <w:trHeight w:val="303"/>
        </w:trPr>
        <w:tc>
          <w:tcPr>
            <w:tcW w:w="3408" w:type="dxa"/>
            <w:gridSpan w:val="2"/>
            <w:tcBorders>
              <w:top w:val="nil"/>
              <w:left w:val="nil"/>
              <w:bottom w:val="nil"/>
              <w:right w:val="nil"/>
            </w:tcBorders>
            <w:shd w:val="clear" w:color="auto" w:fill="auto"/>
            <w:noWrap/>
            <w:vAlign w:val="bottom"/>
            <w:hideMark/>
          </w:tcPr>
          <w:p w14:paraId="576DCFD3"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Telephone</w:t>
            </w:r>
          </w:p>
        </w:tc>
        <w:tc>
          <w:tcPr>
            <w:tcW w:w="229" w:type="dxa"/>
            <w:tcBorders>
              <w:top w:val="nil"/>
              <w:left w:val="nil"/>
              <w:bottom w:val="nil"/>
              <w:right w:val="nil"/>
            </w:tcBorders>
            <w:shd w:val="clear" w:color="auto" w:fill="auto"/>
            <w:noWrap/>
            <w:vAlign w:val="bottom"/>
            <w:hideMark/>
          </w:tcPr>
          <w:p w14:paraId="2ACAACFE" w14:textId="77777777" w:rsidR="00E5573D" w:rsidRPr="00E5573D" w:rsidRDefault="00E5573D" w:rsidP="00E5573D">
            <w:pPr>
              <w:spacing w:after="0" w:line="240" w:lineRule="auto"/>
              <w:rPr>
                <w:rFonts w:ascii="Calibri" w:eastAsia="Times New Roman" w:hAnsi="Calibri" w:cs="Times New Roman"/>
                <w:color w:val="000000"/>
              </w:rPr>
            </w:pPr>
          </w:p>
        </w:tc>
        <w:tc>
          <w:tcPr>
            <w:tcW w:w="2212" w:type="dxa"/>
            <w:tcBorders>
              <w:top w:val="nil"/>
              <w:left w:val="nil"/>
              <w:bottom w:val="nil"/>
              <w:right w:val="nil"/>
            </w:tcBorders>
            <w:shd w:val="clear" w:color="auto" w:fill="auto"/>
            <w:noWrap/>
            <w:vAlign w:val="bottom"/>
            <w:hideMark/>
          </w:tcPr>
          <w:p w14:paraId="3C5B4FDC"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$1,200 </w:t>
            </w:r>
          </w:p>
        </w:tc>
        <w:tc>
          <w:tcPr>
            <w:tcW w:w="229" w:type="dxa"/>
            <w:tcBorders>
              <w:top w:val="nil"/>
              <w:left w:val="nil"/>
              <w:bottom w:val="nil"/>
              <w:right w:val="nil"/>
            </w:tcBorders>
            <w:shd w:val="clear" w:color="auto" w:fill="auto"/>
            <w:noWrap/>
            <w:vAlign w:val="bottom"/>
            <w:hideMark/>
          </w:tcPr>
          <w:p w14:paraId="16137E9F"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04ED491F"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$1,200 </w:t>
            </w:r>
          </w:p>
        </w:tc>
        <w:tc>
          <w:tcPr>
            <w:tcW w:w="822" w:type="dxa"/>
            <w:tcBorders>
              <w:top w:val="nil"/>
              <w:left w:val="nil"/>
              <w:bottom w:val="nil"/>
              <w:right w:val="nil"/>
            </w:tcBorders>
            <w:shd w:val="clear" w:color="auto" w:fill="auto"/>
            <w:noWrap/>
            <w:vAlign w:val="bottom"/>
            <w:hideMark/>
          </w:tcPr>
          <w:p w14:paraId="1E1AD5F3"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068E7AC9"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$1,200 </w:t>
            </w:r>
          </w:p>
        </w:tc>
        <w:tc>
          <w:tcPr>
            <w:tcW w:w="822" w:type="dxa"/>
            <w:tcBorders>
              <w:top w:val="nil"/>
              <w:left w:val="nil"/>
              <w:bottom w:val="nil"/>
              <w:right w:val="nil"/>
            </w:tcBorders>
            <w:shd w:val="clear" w:color="auto" w:fill="auto"/>
            <w:noWrap/>
            <w:vAlign w:val="bottom"/>
            <w:hideMark/>
          </w:tcPr>
          <w:p w14:paraId="23092AA4"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6BE2526D" w14:textId="77777777" w:rsidTr="007E3A03">
        <w:trPr>
          <w:trHeight w:val="303"/>
        </w:trPr>
        <w:tc>
          <w:tcPr>
            <w:tcW w:w="3408" w:type="dxa"/>
            <w:gridSpan w:val="2"/>
            <w:tcBorders>
              <w:top w:val="nil"/>
              <w:left w:val="nil"/>
              <w:bottom w:val="nil"/>
              <w:right w:val="nil"/>
            </w:tcBorders>
            <w:shd w:val="clear" w:color="auto" w:fill="auto"/>
            <w:noWrap/>
            <w:vAlign w:val="bottom"/>
            <w:hideMark/>
          </w:tcPr>
          <w:p w14:paraId="2042E2A0"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Supplies/Prizes</w:t>
            </w:r>
          </w:p>
        </w:tc>
        <w:tc>
          <w:tcPr>
            <w:tcW w:w="229" w:type="dxa"/>
            <w:tcBorders>
              <w:top w:val="nil"/>
              <w:left w:val="nil"/>
              <w:bottom w:val="nil"/>
              <w:right w:val="nil"/>
            </w:tcBorders>
            <w:shd w:val="clear" w:color="auto" w:fill="auto"/>
            <w:noWrap/>
            <w:vAlign w:val="bottom"/>
            <w:hideMark/>
          </w:tcPr>
          <w:p w14:paraId="40FCDAB5" w14:textId="77777777" w:rsidR="00E5573D" w:rsidRPr="00E5573D" w:rsidRDefault="00E5573D" w:rsidP="00E5573D">
            <w:pPr>
              <w:spacing w:after="0" w:line="240" w:lineRule="auto"/>
              <w:rPr>
                <w:rFonts w:ascii="Calibri" w:eastAsia="Times New Roman" w:hAnsi="Calibri" w:cs="Times New Roman"/>
                <w:color w:val="000000"/>
              </w:rPr>
            </w:pPr>
          </w:p>
        </w:tc>
        <w:tc>
          <w:tcPr>
            <w:tcW w:w="2212" w:type="dxa"/>
            <w:tcBorders>
              <w:top w:val="nil"/>
              <w:left w:val="nil"/>
              <w:bottom w:val="nil"/>
              <w:right w:val="nil"/>
            </w:tcBorders>
            <w:shd w:val="clear" w:color="auto" w:fill="auto"/>
            <w:noWrap/>
            <w:vAlign w:val="bottom"/>
            <w:hideMark/>
          </w:tcPr>
          <w:p w14:paraId="3F5F2FA4"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$30,150 </w:t>
            </w:r>
          </w:p>
        </w:tc>
        <w:tc>
          <w:tcPr>
            <w:tcW w:w="229" w:type="dxa"/>
            <w:tcBorders>
              <w:top w:val="nil"/>
              <w:left w:val="nil"/>
              <w:bottom w:val="nil"/>
              <w:right w:val="nil"/>
            </w:tcBorders>
            <w:shd w:val="clear" w:color="auto" w:fill="auto"/>
            <w:noWrap/>
            <w:vAlign w:val="bottom"/>
            <w:hideMark/>
          </w:tcPr>
          <w:p w14:paraId="41B370E8"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1BFF5551"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$50,000 </w:t>
            </w:r>
          </w:p>
        </w:tc>
        <w:tc>
          <w:tcPr>
            <w:tcW w:w="822" w:type="dxa"/>
            <w:tcBorders>
              <w:top w:val="nil"/>
              <w:left w:val="nil"/>
              <w:bottom w:val="nil"/>
              <w:right w:val="nil"/>
            </w:tcBorders>
            <w:shd w:val="clear" w:color="auto" w:fill="auto"/>
            <w:noWrap/>
            <w:vAlign w:val="bottom"/>
            <w:hideMark/>
          </w:tcPr>
          <w:p w14:paraId="2D78C085"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0C7E7BB9"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$50,000 </w:t>
            </w:r>
          </w:p>
        </w:tc>
        <w:tc>
          <w:tcPr>
            <w:tcW w:w="822" w:type="dxa"/>
            <w:tcBorders>
              <w:top w:val="nil"/>
              <w:left w:val="nil"/>
              <w:bottom w:val="nil"/>
              <w:right w:val="nil"/>
            </w:tcBorders>
            <w:shd w:val="clear" w:color="auto" w:fill="auto"/>
            <w:noWrap/>
            <w:vAlign w:val="bottom"/>
            <w:hideMark/>
          </w:tcPr>
          <w:p w14:paraId="6B5D0DAB"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7B506C96" w14:textId="77777777" w:rsidTr="007E3A03">
        <w:trPr>
          <w:trHeight w:val="303"/>
        </w:trPr>
        <w:tc>
          <w:tcPr>
            <w:tcW w:w="3180" w:type="dxa"/>
            <w:tcBorders>
              <w:top w:val="nil"/>
              <w:left w:val="nil"/>
              <w:bottom w:val="nil"/>
              <w:right w:val="nil"/>
            </w:tcBorders>
            <w:shd w:val="clear" w:color="auto" w:fill="auto"/>
            <w:noWrap/>
            <w:vAlign w:val="bottom"/>
            <w:hideMark/>
          </w:tcPr>
          <w:p w14:paraId="648122CC"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Postage</w:t>
            </w:r>
          </w:p>
        </w:tc>
        <w:tc>
          <w:tcPr>
            <w:tcW w:w="228" w:type="dxa"/>
            <w:tcBorders>
              <w:top w:val="nil"/>
              <w:left w:val="nil"/>
              <w:bottom w:val="nil"/>
              <w:right w:val="nil"/>
            </w:tcBorders>
            <w:shd w:val="clear" w:color="auto" w:fill="auto"/>
            <w:noWrap/>
            <w:vAlign w:val="bottom"/>
            <w:hideMark/>
          </w:tcPr>
          <w:p w14:paraId="4920C80C" w14:textId="77777777" w:rsidR="00E5573D" w:rsidRPr="00E5573D" w:rsidRDefault="00E5573D" w:rsidP="00E5573D">
            <w:pPr>
              <w:spacing w:after="0" w:line="240" w:lineRule="auto"/>
              <w:rPr>
                <w:rFonts w:ascii="Calibri" w:eastAsia="Times New Roman" w:hAnsi="Calibri" w:cs="Times New Roman"/>
                <w:color w:val="000000"/>
              </w:rPr>
            </w:pPr>
          </w:p>
        </w:tc>
        <w:tc>
          <w:tcPr>
            <w:tcW w:w="229" w:type="dxa"/>
            <w:tcBorders>
              <w:top w:val="nil"/>
              <w:left w:val="nil"/>
              <w:bottom w:val="nil"/>
              <w:right w:val="nil"/>
            </w:tcBorders>
            <w:shd w:val="clear" w:color="auto" w:fill="auto"/>
            <w:noWrap/>
            <w:vAlign w:val="bottom"/>
            <w:hideMark/>
          </w:tcPr>
          <w:p w14:paraId="09A74955" w14:textId="77777777" w:rsidR="00E5573D" w:rsidRPr="00E5573D" w:rsidRDefault="00E5573D" w:rsidP="00E5573D">
            <w:pPr>
              <w:spacing w:after="0" w:line="240" w:lineRule="auto"/>
              <w:rPr>
                <w:rFonts w:ascii="Calibri" w:eastAsia="Times New Roman" w:hAnsi="Calibri" w:cs="Times New Roman"/>
                <w:color w:val="000000"/>
              </w:rPr>
            </w:pPr>
          </w:p>
        </w:tc>
        <w:tc>
          <w:tcPr>
            <w:tcW w:w="2212" w:type="dxa"/>
            <w:tcBorders>
              <w:top w:val="nil"/>
              <w:left w:val="nil"/>
              <w:bottom w:val="nil"/>
              <w:right w:val="nil"/>
            </w:tcBorders>
            <w:shd w:val="clear" w:color="auto" w:fill="auto"/>
            <w:noWrap/>
            <w:vAlign w:val="bottom"/>
            <w:hideMark/>
          </w:tcPr>
          <w:p w14:paraId="71B4F49A"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$0 </w:t>
            </w:r>
          </w:p>
        </w:tc>
        <w:tc>
          <w:tcPr>
            <w:tcW w:w="229" w:type="dxa"/>
            <w:tcBorders>
              <w:top w:val="nil"/>
              <w:left w:val="nil"/>
              <w:bottom w:val="nil"/>
              <w:right w:val="nil"/>
            </w:tcBorders>
            <w:shd w:val="clear" w:color="auto" w:fill="auto"/>
            <w:noWrap/>
            <w:vAlign w:val="bottom"/>
            <w:hideMark/>
          </w:tcPr>
          <w:p w14:paraId="4618B706"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3D323D6B"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$350 </w:t>
            </w:r>
          </w:p>
        </w:tc>
        <w:tc>
          <w:tcPr>
            <w:tcW w:w="822" w:type="dxa"/>
            <w:tcBorders>
              <w:top w:val="nil"/>
              <w:left w:val="nil"/>
              <w:bottom w:val="nil"/>
              <w:right w:val="nil"/>
            </w:tcBorders>
            <w:shd w:val="clear" w:color="auto" w:fill="auto"/>
            <w:noWrap/>
            <w:vAlign w:val="bottom"/>
            <w:hideMark/>
          </w:tcPr>
          <w:p w14:paraId="4B6AFC59"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625FD14D"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$450 </w:t>
            </w:r>
          </w:p>
        </w:tc>
        <w:tc>
          <w:tcPr>
            <w:tcW w:w="822" w:type="dxa"/>
            <w:tcBorders>
              <w:top w:val="nil"/>
              <w:left w:val="nil"/>
              <w:bottom w:val="nil"/>
              <w:right w:val="nil"/>
            </w:tcBorders>
            <w:shd w:val="clear" w:color="auto" w:fill="auto"/>
            <w:noWrap/>
            <w:vAlign w:val="bottom"/>
            <w:hideMark/>
          </w:tcPr>
          <w:p w14:paraId="10ED5131"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281B7CD7" w14:textId="77777777" w:rsidTr="007E3A03">
        <w:trPr>
          <w:trHeight w:val="303"/>
        </w:trPr>
        <w:tc>
          <w:tcPr>
            <w:tcW w:w="3408" w:type="dxa"/>
            <w:gridSpan w:val="2"/>
            <w:tcBorders>
              <w:top w:val="nil"/>
              <w:left w:val="nil"/>
              <w:bottom w:val="nil"/>
              <w:right w:val="nil"/>
            </w:tcBorders>
            <w:shd w:val="clear" w:color="auto" w:fill="auto"/>
            <w:noWrap/>
            <w:vAlign w:val="bottom"/>
            <w:hideMark/>
          </w:tcPr>
          <w:p w14:paraId="5762A1A3"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Stationary/P</w:t>
            </w:r>
            <w:r w:rsidR="00B676E6">
              <w:rPr>
                <w:rFonts w:ascii="Calibri" w:eastAsia="Times New Roman" w:hAnsi="Calibri" w:cs="Times New Roman"/>
                <w:color w:val="000000"/>
              </w:rPr>
              <w:t>o</w:t>
            </w:r>
            <w:r w:rsidRPr="00E5573D">
              <w:rPr>
                <w:rFonts w:ascii="Calibri" w:eastAsia="Times New Roman" w:hAnsi="Calibri" w:cs="Times New Roman"/>
                <w:color w:val="000000"/>
              </w:rPr>
              <w:t>stg</w:t>
            </w:r>
          </w:p>
        </w:tc>
        <w:tc>
          <w:tcPr>
            <w:tcW w:w="229" w:type="dxa"/>
            <w:tcBorders>
              <w:top w:val="nil"/>
              <w:left w:val="nil"/>
              <w:bottom w:val="nil"/>
              <w:right w:val="nil"/>
            </w:tcBorders>
            <w:shd w:val="clear" w:color="auto" w:fill="auto"/>
            <w:noWrap/>
            <w:vAlign w:val="bottom"/>
            <w:hideMark/>
          </w:tcPr>
          <w:p w14:paraId="7DDFE0D3" w14:textId="77777777" w:rsidR="00E5573D" w:rsidRPr="00E5573D" w:rsidRDefault="00E5573D" w:rsidP="00E5573D">
            <w:pPr>
              <w:spacing w:after="0" w:line="240" w:lineRule="auto"/>
              <w:rPr>
                <w:rFonts w:ascii="Calibri" w:eastAsia="Times New Roman" w:hAnsi="Calibri" w:cs="Times New Roman"/>
                <w:color w:val="000000"/>
              </w:rPr>
            </w:pPr>
          </w:p>
        </w:tc>
        <w:tc>
          <w:tcPr>
            <w:tcW w:w="2212" w:type="dxa"/>
            <w:tcBorders>
              <w:top w:val="nil"/>
              <w:left w:val="nil"/>
              <w:bottom w:val="nil"/>
              <w:right w:val="nil"/>
            </w:tcBorders>
            <w:shd w:val="clear" w:color="auto" w:fill="auto"/>
            <w:noWrap/>
            <w:vAlign w:val="bottom"/>
            <w:hideMark/>
          </w:tcPr>
          <w:p w14:paraId="10C0ED1A"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$0 </w:t>
            </w:r>
          </w:p>
        </w:tc>
        <w:tc>
          <w:tcPr>
            <w:tcW w:w="229" w:type="dxa"/>
            <w:tcBorders>
              <w:top w:val="nil"/>
              <w:left w:val="nil"/>
              <w:bottom w:val="nil"/>
              <w:right w:val="nil"/>
            </w:tcBorders>
            <w:shd w:val="clear" w:color="auto" w:fill="auto"/>
            <w:noWrap/>
            <w:vAlign w:val="bottom"/>
            <w:hideMark/>
          </w:tcPr>
          <w:p w14:paraId="5454A808"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4EBF0D7A"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$600 </w:t>
            </w:r>
          </w:p>
        </w:tc>
        <w:tc>
          <w:tcPr>
            <w:tcW w:w="822" w:type="dxa"/>
            <w:tcBorders>
              <w:top w:val="nil"/>
              <w:left w:val="nil"/>
              <w:bottom w:val="nil"/>
              <w:right w:val="nil"/>
            </w:tcBorders>
            <w:shd w:val="clear" w:color="auto" w:fill="auto"/>
            <w:noWrap/>
            <w:vAlign w:val="bottom"/>
            <w:hideMark/>
          </w:tcPr>
          <w:p w14:paraId="1274E19B"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28FFBA72"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$750 </w:t>
            </w:r>
          </w:p>
        </w:tc>
        <w:tc>
          <w:tcPr>
            <w:tcW w:w="822" w:type="dxa"/>
            <w:tcBorders>
              <w:top w:val="nil"/>
              <w:left w:val="nil"/>
              <w:bottom w:val="nil"/>
              <w:right w:val="nil"/>
            </w:tcBorders>
            <w:shd w:val="clear" w:color="auto" w:fill="auto"/>
            <w:noWrap/>
            <w:vAlign w:val="bottom"/>
            <w:hideMark/>
          </w:tcPr>
          <w:p w14:paraId="75A077A9"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10A0FDC8" w14:textId="77777777" w:rsidTr="007E3A03">
        <w:trPr>
          <w:trHeight w:val="303"/>
        </w:trPr>
        <w:tc>
          <w:tcPr>
            <w:tcW w:w="3637" w:type="dxa"/>
            <w:gridSpan w:val="3"/>
            <w:tcBorders>
              <w:top w:val="nil"/>
              <w:left w:val="nil"/>
              <w:bottom w:val="nil"/>
              <w:right w:val="nil"/>
            </w:tcBorders>
            <w:shd w:val="clear" w:color="auto" w:fill="auto"/>
            <w:noWrap/>
            <w:vAlign w:val="bottom"/>
            <w:hideMark/>
          </w:tcPr>
          <w:p w14:paraId="4191140E"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Equipment Purchases</w:t>
            </w:r>
          </w:p>
        </w:tc>
        <w:tc>
          <w:tcPr>
            <w:tcW w:w="2212" w:type="dxa"/>
            <w:tcBorders>
              <w:top w:val="nil"/>
              <w:left w:val="nil"/>
              <w:bottom w:val="nil"/>
              <w:right w:val="nil"/>
            </w:tcBorders>
            <w:shd w:val="clear" w:color="auto" w:fill="auto"/>
            <w:noWrap/>
            <w:vAlign w:val="bottom"/>
            <w:hideMark/>
          </w:tcPr>
          <w:p w14:paraId="75BB2FA7"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$0 </w:t>
            </w:r>
          </w:p>
        </w:tc>
        <w:tc>
          <w:tcPr>
            <w:tcW w:w="229" w:type="dxa"/>
            <w:tcBorders>
              <w:top w:val="nil"/>
              <w:left w:val="nil"/>
              <w:bottom w:val="nil"/>
              <w:right w:val="nil"/>
            </w:tcBorders>
            <w:shd w:val="clear" w:color="auto" w:fill="auto"/>
            <w:noWrap/>
            <w:vAlign w:val="bottom"/>
            <w:hideMark/>
          </w:tcPr>
          <w:p w14:paraId="29202051"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508486A3"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$2,400 </w:t>
            </w:r>
          </w:p>
        </w:tc>
        <w:tc>
          <w:tcPr>
            <w:tcW w:w="822" w:type="dxa"/>
            <w:tcBorders>
              <w:top w:val="nil"/>
              <w:left w:val="nil"/>
              <w:bottom w:val="nil"/>
              <w:right w:val="nil"/>
            </w:tcBorders>
            <w:shd w:val="clear" w:color="auto" w:fill="auto"/>
            <w:noWrap/>
            <w:vAlign w:val="bottom"/>
            <w:hideMark/>
          </w:tcPr>
          <w:p w14:paraId="072DF26F"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08BA504A"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$1,250 </w:t>
            </w:r>
          </w:p>
        </w:tc>
        <w:tc>
          <w:tcPr>
            <w:tcW w:w="822" w:type="dxa"/>
            <w:tcBorders>
              <w:top w:val="nil"/>
              <w:left w:val="nil"/>
              <w:bottom w:val="nil"/>
              <w:right w:val="nil"/>
            </w:tcBorders>
            <w:shd w:val="clear" w:color="auto" w:fill="auto"/>
            <w:noWrap/>
            <w:vAlign w:val="bottom"/>
            <w:hideMark/>
          </w:tcPr>
          <w:p w14:paraId="6EA6D0B1"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2ADB7D7C" w14:textId="77777777" w:rsidTr="007E3A03">
        <w:trPr>
          <w:trHeight w:val="303"/>
        </w:trPr>
        <w:tc>
          <w:tcPr>
            <w:tcW w:w="3408" w:type="dxa"/>
            <w:gridSpan w:val="2"/>
            <w:tcBorders>
              <w:top w:val="nil"/>
              <w:left w:val="nil"/>
              <w:bottom w:val="nil"/>
              <w:right w:val="nil"/>
            </w:tcBorders>
            <w:shd w:val="clear" w:color="auto" w:fill="auto"/>
            <w:noWrap/>
            <w:vAlign w:val="bottom"/>
            <w:hideMark/>
          </w:tcPr>
          <w:p w14:paraId="0B348F4B"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Depreciation</w:t>
            </w:r>
          </w:p>
        </w:tc>
        <w:tc>
          <w:tcPr>
            <w:tcW w:w="229" w:type="dxa"/>
            <w:tcBorders>
              <w:top w:val="nil"/>
              <w:left w:val="nil"/>
              <w:bottom w:val="nil"/>
              <w:right w:val="nil"/>
            </w:tcBorders>
            <w:shd w:val="clear" w:color="auto" w:fill="auto"/>
            <w:noWrap/>
            <w:vAlign w:val="bottom"/>
            <w:hideMark/>
          </w:tcPr>
          <w:p w14:paraId="7A69D51C" w14:textId="77777777" w:rsidR="00E5573D" w:rsidRPr="00E5573D" w:rsidRDefault="00E5573D" w:rsidP="00E5573D">
            <w:pPr>
              <w:spacing w:after="0" w:line="240" w:lineRule="auto"/>
              <w:rPr>
                <w:rFonts w:ascii="Calibri" w:eastAsia="Times New Roman" w:hAnsi="Calibri" w:cs="Times New Roman"/>
                <w:color w:val="000000"/>
              </w:rPr>
            </w:pPr>
          </w:p>
        </w:tc>
        <w:tc>
          <w:tcPr>
            <w:tcW w:w="2212" w:type="dxa"/>
            <w:tcBorders>
              <w:top w:val="nil"/>
              <w:left w:val="nil"/>
              <w:bottom w:val="nil"/>
              <w:right w:val="nil"/>
            </w:tcBorders>
            <w:shd w:val="clear" w:color="auto" w:fill="auto"/>
            <w:noWrap/>
            <w:vAlign w:val="bottom"/>
            <w:hideMark/>
          </w:tcPr>
          <w:p w14:paraId="49217B19"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$0 </w:t>
            </w:r>
          </w:p>
        </w:tc>
        <w:tc>
          <w:tcPr>
            <w:tcW w:w="229" w:type="dxa"/>
            <w:tcBorders>
              <w:top w:val="nil"/>
              <w:left w:val="nil"/>
              <w:bottom w:val="nil"/>
              <w:right w:val="nil"/>
            </w:tcBorders>
            <w:shd w:val="clear" w:color="auto" w:fill="auto"/>
            <w:noWrap/>
            <w:vAlign w:val="bottom"/>
            <w:hideMark/>
          </w:tcPr>
          <w:p w14:paraId="247C4586"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4E83FE8B"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$0 </w:t>
            </w:r>
          </w:p>
        </w:tc>
        <w:tc>
          <w:tcPr>
            <w:tcW w:w="822" w:type="dxa"/>
            <w:tcBorders>
              <w:top w:val="nil"/>
              <w:left w:val="nil"/>
              <w:bottom w:val="nil"/>
              <w:right w:val="nil"/>
            </w:tcBorders>
            <w:shd w:val="clear" w:color="auto" w:fill="auto"/>
            <w:noWrap/>
            <w:vAlign w:val="bottom"/>
            <w:hideMark/>
          </w:tcPr>
          <w:p w14:paraId="38C904AC"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12C4FCB9"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$1,200 </w:t>
            </w:r>
          </w:p>
        </w:tc>
        <w:tc>
          <w:tcPr>
            <w:tcW w:w="822" w:type="dxa"/>
            <w:tcBorders>
              <w:top w:val="nil"/>
              <w:left w:val="nil"/>
              <w:bottom w:val="nil"/>
              <w:right w:val="nil"/>
            </w:tcBorders>
            <w:shd w:val="clear" w:color="auto" w:fill="auto"/>
            <w:noWrap/>
            <w:vAlign w:val="bottom"/>
            <w:hideMark/>
          </w:tcPr>
          <w:p w14:paraId="2A200E90"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4BDCE4F2" w14:textId="77777777" w:rsidTr="007E3A03">
        <w:trPr>
          <w:trHeight w:val="303"/>
        </w:trPr>
        <w:tc>
          <w:tcPr>
            <w:tcW w:w="3637" w:type="dxa"/>
            <w:gridSpan w:val="3"/>
            <w:tcBorders>
              <w:top w:val="nil"/>
              <w:left w:val="nil"/>
              <w:bottom w:val="nil"/>
              <w:right w:val="nil"/>
            </w:tcBorders>
            <w:shd w:val="clear" w:color="auto" w:fill="auto"/>
            <w:noWrap/>
            <w:vAlign w:val="bottom"/>
            <w:hideMark/>
          </w:tcPr>
          <w:p w14:paraId="4169C95A"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Repairs/Rent Equipment</w:t>
            </w:r>
          </w:p>
        </w:tc>
        <w:tc>
          <w:tcPr>
            <w:tcW w:w="2212" w:type="dxa"/>
            <w:tcBorders>
              <w:top w:val="nil"/>
              <w:left w:val="nil"/>
              <w:bottom w:val="nil"/>
              <w:right w:val="nil"/>
            </w:tcBorders>
            <w:shd w:val="clear" w:color="auto" w:fill="auto"/>
            <w:noWrap/>
            <w:vAlign w:val="bottom"/>
            <w:hideMark/>
          </w:tcPr>
          <w:p w14:paraId="125E4A3B"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$0 </w:t>
            </w:r>
          </w:p>
        </w:tc>
        <w:tc>
          <w:tcPr>
            <w:tcW w:w="229" w:type="dxa"/>
            <w:tcBorders>
              <w:top w:val="nil"/>
              <w:left w:val="nil"/>
              <w:bottom w:val="nil"/>
              <w:right w:val="nil"/>
            </w:tcBorders>
            <w:shd w:val="clear" w:color="auto" w:fill="auto"/>
            <w:noWrap/>
            <w:vAlign w:val="bottom"/>
            <w:hideMark/>
          </w:tcPr>
          <w:p w14:paraId="46526651"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622C03B2"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$0 </w:t>
            </w:r>
          </w:p>
        </w:tc>
        <w:tc>
          <w:tcPr>
            <w:tcW w:w="822" w:type="dxa"/>
            <w:tcBorders>
              <w:top w:val="nil"/>
              <w:left w:val="nil"/>
              <w:bottom w:val="nil"/>
              <w:right w:val="nil"/>
            </w:tcBorders>
            <w:shd w:val="clear" w:color="auto" w:fill="auto"/>
            <w:noWrap/>
            <w:vAlign w:val="bottom"/>
            <w:hideMark/>
          </w:tcPr>
          <w:p w14:paraId="4D96AE70"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28AED24F"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$0 </w:t>
            </w:r>
          </w:p>
        </w:tc>
        <w:tc>
          <w:tcPr>
            <w:tcW w:w="822" w:type="dxa"/>
            <w:tcBorders>
              <w:top w:val="nil"/>
              <w:left w:val="nil"/>
              <w:bottom w:val="nil"/>
              <w:right w:val="nil"/>
            </w:tcBorders>
            <w:shd w:val="clear" w:color="auto" w:fill="auto"/>
            <w:noWrap/>
            <w:vAlign w:val="bottom"/>
            <w:hideMark/>
          </w:tcPr>
          <w:p w14:paraId="55C6EF73"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295196AE" w14:textId="77777777" w:rsidTr="007E3A03">
        <w:trPr>
          <w:trHeight w:val="303"/>
        </w:trPr>
        <w:tc>
          <w:tcPr>
            <w:tcW w:w="3408" w:type="dxa"/>
            <w:gridSpan w:val="2"/>
            <w:tcBorders>
              <w:top w:val="nil"/>
              <w:left w:val="nil"/>
              <w:bottom w:val="nil"/>
              <w:right w:val="nil"/>
            </w:tcBorders>
            <w:shd w:val="clear" w:color="auto" w:fill="auto"/>
            <w:noWrap/>
            <w:vAlign w:val="bottom"/>
            <w:hideMark/>
          </w:tcPr>
          <w:p w14:paraId="7447ED68"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Local Transport</w:t>
            </w:r>
          </w:p>
        </w:tc>
        <w:tc>
          <w:tcPr>
            <w:tcW w:w="229" w:type="dxa"/>
            <w:tcBorders>
              <w:top w:val="nil"/>
              <w:left w:val="nil"/>
              <w:bottom w:val="nil"/>
              <w:right w:val="nil"/>
            </w:tcBorders>
            <w:shd w:val="clear" w:color="auto" w:fill="auto"/>
            <w:noWrap/>
            <w:vAlign w:val="bottom"/>
            <w:hideMark/>
          </w:tcPr>
          <w:p w14:paraId="066B924A" w14:textId="77777777" w:rsidR="00E5573D" w:rsidRPr="00E5573D" w:rsidRDefault="00E5573D" w:rsidP="00E5573D">
            <w:pPr>
              <w:spacing w:after="0" w:line="240" w:lineRule="auto"/>
              <w:rPr>
                <w:rFonts w:ascii="Calibri" w:eastAsia="Times New Roman" w:hAnsi="Calibri" w:cs="Times New Roman"/>
                <w:color w:val="000000"/>
              </w:rPr>
            </w:pPr>
          </w:p>
        </w:tc>
        <w:tc>
          <w:tcPr>
            <w:tcW w:w="2212" w:type="dxa"/>
            <w:tcBorders>
              <w:top w:val="nil"/>
              <w:left w:val="nil"/>
              <w:bottom w:val="nil"/>
              <w:right w:val="nil"/>
            </w:tcBorders>
            <w:shd w:val="clear" w:color="auto" w:fill="auto"/>
            <w:noWrap/>
            <w:vAlign w:val="bottom"/>
            <w:hideMark/>
          </w:tcPr>
          <w:p w14:paraId="67D7DCC0"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$500 </w:t>
            </w:r>
          </w:p>
        </w:tc>
        <w:tc>
          <w:tcPr>
            <w:tcW w:w="229" w:type="dxa"/>
            <w:tcBorders>
              <w:top w:val="nil"/>
              <w:left w:val="nil"/>
              <w:bottom w:val="nil"/>
              <w:right w:val="nil"/>
            </w:tcBorders>
            <w:shd w:val="clear" w:color="auto" w:fill="auto"/>
            <w:noWrap/>
            <w:vAlign w:val="bottom"/>
            <w:hideMark/>
          </w:tcPr>
          <w:p w14:paraId="5F3C909C"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318488DD"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$750 </w:t>
            </w:r>
          </w:p>
        </w:tc>
        <w:tc>
          <w:tcPr>
            <w:tcW w:w="822" w:type="dxa"/>
            <w:tcBorders>
              <w:top w:val="nil"/>
              <w:left w:val="nil"/>
              <w:bottom w:val="nil"/>
              <w:right w:val="nil"/>
            </w:tcBorders>
            <w:shd w:val="clear" w:color="auto" w:fill="auto"/>
            <w:noWrap/>
            <w:vAlign w:val="bottom"/>
            <w:hideMark/>
          </w:tcPr>
          <w:p w14:paraId="4483581B"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7DD7EB22"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$750 </w:t>
            </w:r>
          </w:p>
        </w:tc>
        <w:tc>
          <w:tcPr>
            <w:tcW w:w="822" w:type="dxa"/>
            <w:tcBorders>
              <w:top w:val="nil"/>
              <w:left w:val="nil"/>
              <w:bottom w:val="nil"/>
              <w:right w:val="nil"/>
            </w:tcBorders>
            <w:shd w:val="clear" w:color="auto" w:fill="auto"/>
            <w:noWrap/>
            <w:vAlign w:val="bottom"/>
            <w:hideMark/>
          </w:tcPr>
          <w:p w14:paraId="5F6463B2"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66F6269F" w14:textId="77777777" w:rsidTr="007E3A03">
        <w:trPr>
          <w:trHeight w:val="303"/>
        </w:trPr>
        <w:tc>
          <w:tcPr>
            <w:tcW w:w="3637" w:type="dxa"/>
            <w:gridSpan w:val="3"/>
            <w:tcBorders>
              <w:top w:val="nil"/>
              <w:left w:val="nil"/>
              <w:bottom w:val="nil"/>
              <w:right w:val="nil"/>
            </w:tcBorders>
            <w:shd w:val="clear" w:color="auto" w:fill="auto"/>
            <w:noWrap/>
            <w:vAlign w:val="bottom"/>
            <w:hideMark/>
          </w:tcPr>
          <w:p w14:paraId="3A0E6415"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Advertising/Publicity</w:t>
            </w:r>
          </w:p>
        </w:tc>
        <w:tc>
          <w:tcPr>
            <w:tcW w:w="2212" w:type="dxa"/>
            <w:tcBorders>
              <w:top w:val="nil"/>
              <w:left w:val="nil"/>
              <w:bottom w:val="nil"/>
              <w:right w:val="nil"/>
            </w:tcBorders>
            <w:shd w:val="clear" w:color="auto" w:fill="auto"/>
            <w:noWrap/>
            <w:vAlign w:val="bottom"/>
            <w:hideMark/>
          </w:tcPr>
          <w:p w14:paraId="55224F6C"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$50,000 </w:t>
            </w:r>
          </w:p>
        </w:tc>
        <w:tc>
          <w:tcPr>
            <w:tcW w:w="229" w:type="dxa"/>
            <w:tcBorders>
              <w:top w:val="nil"/>
              <w:left w:val="nil"/>
              <w:bottom w:val="nil"/>
              <w:right w:val="nil"/>
            </w:tcBorders>
            <w:shd w:val="clear" w:color="auto" w:fill="auto"/>
            <w:noWrap/>
            <w:vAlign w:val="bottom"/>
            <w:hideMark/>
          </w:tcPr>
          <w:p w14:paraId="204DBB40"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611557FF"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$10,000 </w:t>
            </w:r>
          </w:p>
        </w:tc>
        <w:tc>
          <w:tcPr>
            <w:tcW w:w="822" w:type="dxa"/>
            <w:tcBorders>
              <w:top w:val="nil"/>
              <w:left w:val="nil"/>
              <w:bottom w:val="nil"/>
              <w:right w:val="nil"/>
            </w:tcBorders>
            <w:shd w:val="clear" w:color="auto" w:fill="auto"/>
            <w:noWrap/>
            <w:vAlign w:val="bottom"/>
            <w:hideMark/>
          </w:tcPr>
          <w:p w14:paraId="0ADDB200"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76024DBD"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$10,000 </w:t>
            </w:r>
          </w:p>
        </w:tc>
        <w:tc>
          <w:tcPr>
            <w:tcW w:w="822" w:type="dxa"/>
            <w:tcBorders>
              <w:top w:val="nil"/>
              <w:left w:val="nil"/>
              <w:bottom w:val="nil"/>
              <w:right w:val="nil"/>
            </w:tcBorders>
            <w:shd w:val="clear" w:color="auto" w:fill="auto"/>
            <w:noWrap/>
            <w:vAlign w:val="bottom"/>
            <w:hideMark/>
          </w:tcPr>
          <w:p w14:paraId="516D3E26"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023D06A1" w14:textId="77777777" w:rsidTr="007E3A03">
        <w:trPr>
          <w:trHeight w:val="303"/>
        </w:trPr>
        <w:tc>
          <w:tcPr>
            <w:tcW w:w="3637" w:type="dxa"/>
            <w:gridSpan w:val="3"/>
            <w:tcBorders>
              <w:top w:val="nil"/>
              <w:left w:val="nil"/>
              <w:bottom w:val="nil"/>
              <w:right w:val="nil"/>
            </w:tcBorders>
            <w:shd w:val="clear" w:color="auto" w:fill="auto"/>
            <w:noWrap/>
            <w:vAlign w:val="bottom"/>
            <w:hideMark/>
          </w:tcPr>
          <w:p w14:paraId="0C349468"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Business Services &amp; Fees</w:t>
            </w:r>
          </w:p>
        </w:tc>
        <w:tc>
          <w:tcPr>
            <w:tcW w:w="2212" w:type="dxa"/>
            <w:tcBorders>
              <w:top w:val="nil"/>
              <w:left w:val="nil"/>
              <w:bottom w:val="nil"/>
              <w:right w:val="nil"/>
            </w:tcBorders>
            <w:shd w:val="clear" w:color="auto" w:fill="auto"/>
            <w:noWrap/>
            <w:vAlign w:val="bottom"/>
            <w:hideMark/>
          </w:tcPr>
          <w:p w14:paraId="582E09CF"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$3,400 </w:t>
            </w:r>
          </w:p>
        </w:tc>
        <w:tc>
          <w:tcPr>
            <w:tcW w:w="229" w:type="dxa"/>
            <w:tcBorders>
              <w:top w:val="nil"/>
              <w:left w:val="nil"/>
              <w:bottom w:val="nil"/>
              <w:right w:val="nil"/>
            </w:tcBorders>
            <w:shd w:val="clear" w:color="auto" w:fill="auto"/>
            <w:noWrap/>
            <w:vAlign w:val="bottom"/>
            <w:hideMark/>
          </w:tcPr>
          <w:p w14:paraId="793B3498"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6F5DA8B9"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$4,500 </w:t>
            </w:r>
          </w:p>
        </w:tc>
        <w:tc>
          <w:tcPr>
            <w:tcW w:w="822" w:type="dxa"/>
            <w:tcBorders>
              <w:top w:val="nil"/>
              <w:left w:val="nil"/>
              <w:bottom w:val="nil"/>
              <w:right w:val="nil"/>
            </w:tcBorders>
            <w:shd w:val="clear" w:color="auto" w:fill="auto"/>
            <w:noWrap/>
            <w:vAlign w:val="bottom"/>
            <w:hideMark/>
          </w:tcPr>
          <w:p w14:paraId="771EA4A2"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6D9EDC8D"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$4,500 </w:t>
            </w:r>
          </w:p>
        </w:tc>
        <w:tc>
          <w:tcPr>
            <w:tcW w:w="822" w:type="dxa"/>
            <w:tcBorders>
              <w:top w:val="nil"/>
              <w:left w:val="nil"/>
              <w:bottom w:val="nil"/>
              <w:right w:val="nil"/>
            </w:tcBorders>
            <w:shd w:val="clear" w:color="auto" w:fill="auto"/>
            <w:noWrap/>
            <w:vAlign w:val="bottom"/>
            <w:hideMark/>
          </w:tcPr>
          <w:p w14:paraId="027FF740"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6A5006EF" w14:textId="77777777" w:rsidTr="007E3A03">
        <w:trPr>
          <w:trHeight w:val="303"/>
        </w:trPr>
        <w:tc>
          <w:tcPr>
            <w:tcW w:w="3408" w:type="dxa"/>
            <w:gridSpan w:val="2"/>
            <w:tcBorders>
              <w:top w:val="nil"/>
              <w:left w:val="nil"/>
              <w:bottom w:val="nil"/>
              <w:right w:val="nil"/>
            </w:tcBorders>
            <w:shd w:val="clear" w:color="auto" w:fill="auto"/>
            <w:noWrap/>
            <w:vAlign w:val="bottom"/>
            <w:hideMark/>
          </w:tcPr>
          <w:p w14:paraId="7A3400B0"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Insurance</w:t>
            </w:r>
          </w:p>
        </w:tc>
        <w:tc>
          <w:tcPr>
            <w:tcW w:w="229" w:type="dxa"/>
            <w:tcBorders>
              <w:top w:val="nil"/>
              <w:left w:val="nil"/>
              <w:bottom w:val="nil"/>
              <w:right w:val="nil"/>
            </w:tcBorders>
            <w:shd w:val="clear" w:color="auto" w:fill="auto"/>
            <w:noWrap/>
            <w:vAlign w:val="bottom"/>
            <w:hideMark/>
          </w:tcPr>
          <w:p w14:paraId="380B6B9A" w14:textId="77777777" w:rsidR="00E5573D" w:rsidRPr="00E5573D" w:rsidRDefault="00E5573D" w:rsidP="00E5573D">
            <w:pPr>
              <w:spacing w:after="0" w:line="240" w:lineRule="auto"/>
              <w:rPr>
                <w:rFonts w:ascii="Calibri" w:eastAsia="Times New Roman" w:hAnsi="Calibri" w:cs="Times New Roman"/>
                <w:color w:val="000000"/>
              </w:rPr>
            </w:pPr>
          </w:p>
        </w:tc>
        <w:tc>
          <w:tcPr>
            <w:tcW w:w="2212" w:type="dxa"/>
            <w:tcBorders>
              <w:top w:val="nil"/>
              <w:left w:val="nil"/>
              <w:bottom w:val="nil"/>
              <w:right w:val="nil"/>
            </w:tcBorders>
            <w:shd w:val="clear" w:color="auto" w:fill="auto"/>
            <w:noWrap/>
            <w:vAlign w:val="bottom"/>
            <w:hideMark/>
          </w:tcPr>
          <w:p w14:paraId="292BB51C"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$0 </w:t>
            </w:r>
          </w:p>
        </w:tc>
        <w:tc>
          <w:tcPr>
            <w:tcW w:w="229" w:type="dxa"/>
            <w:tcBorders>
              <w:top w:val="nil"/>
              <w:left w:val="nil"/>
              <w:bottom w:val="nil"/>
              <w:right w:val="nil"/>
            </w:tcBorders>
            <w:shd w:val="clear" w:color="auto" w:fill="auto"/>
            <w:noWrap/>
            <w:vAlign w:val="bottom"/>
            <w:hideMark/>
          </w:tcPr>
          <w:p w14:paraId="0CCFB590"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1775063E"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$1,200 </w:t>
            </w:r>
          </w:p>
        </w:tc>
        <w:tc>
          <w:tcPr>
            <w:tcW w:w="822" w:type="dxa"/>
            <w:tcBorders>
              <w:top w:val="nil"/>
              <w:left w:val="nil"/>
              <w:bottom w:val="nil"/>
              <w:right w:val="nil"/>
            </w:tcBorders>
            <w:shd w:val="clear" w:color="auto" w:fill="auto"/>
            <w:noWrap/>
            <w:vAlign w:val="bottom"/>
            <w:hideMark/>
          </w:tcPr>
          <w:p w14:paraId="7F7D4373"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03918532" w14:textId="77777777" w:rsidR="00E5573D" w:rsidRPr="00E5573D" w:rsidRDefault="007E3A03" w:rsidP="00E5573D">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$1,200.0</w:t>
            </w:r>
            <w:r w:rsidR="00E5573D" w:rsidRPr="00E5573D">
              <w:rPr>
                <w:rFonts w:ascii="Calibri" w:eastAsia="Times New Roman" w:hAnsi="Calibri" w:cs="Times New Roman"/>
                <w:color w:val="000000"/>
              </w:rPr>
              <w:t xml:space="preserve"> </w:t>
            </w:r>
          </w:p>
        </w:tc>
        <w:tc>
          <w:tcPr>
            <w:tcW w:w="822" w:type="dxa"/>
            <w:tcBorders>
              <w:top w:val="nil"/>
              <w:left w:val="nil"/>
              <w:bottom w:val="nil"/>
              <w:right w:val="nil"/>
            </w:tcBorders>
            <w:shd w:val="clear" w:color="auto" w:fill="auto"/>
            <w:noWrap/>
            <w:vAlign w:val="bottom"/>
            <w:hideMark/>
          </w:tcPr>
          <w:p w14:paraId="00AF90BB"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17A4AFC5" w14:textId="77777777" w:rsidTr="007E3A03">
        <w:trPr>
          <w:trHeight w:val="303"/>
        </w:trPr>
        <w:tc>
          <w:tcPr>
            <w:tcW w:w="3180" w:type="dxa"/>
            <w:tcBorders>
              <w:top w:val="nil"/>
              <w:left w:val="nil"/>
              <w:bottom w:val="nil"/>
              <w:right w:val="nil"/>
            </w:tcBorders>
            <w:shd w:val="clear" w:color="auto" w:fill="auto"/>
            <w:noWrap/>
            <w:vAlign w:val="bottom"/>
            <w:hideMark/>
          </w:tcPr>
          <w:p w14:paraId="1B26F716" w14:textId="77777777" w:rsidR="00E5573D" w:rsidRPr="00E5573D" w:rsidRDefault="00E5573D" w:rsidP="00E5573D">
            <w:pPr>
              <w:spacing w:after="0" w:line="240" w:lineRule="auto"/>
              <w:rPr>
                <w:rFonts w:ascii="Calibri" w:eastAsia="Times New Roman" w:hAnsi="Calibri" w:cs="Times New Roman"/>
                <w:color w:val="000000"/>
              </w:rPr>
            </w:pPr>
          </w:p>
        </w:tc>
        <w:tc>
          <w:tcPr>
            <w:tcW w:w="228" w:type="dxa"/>
            <w:tcBorders>
              <w:top w:val="nil"/>
              <w:left w:val="nil"/>
              <w:bottom w:val="nil"/>
              <w:right w:val="nil"/>
            </w:tcBorders>
            <w:shd w:val="clear" w:color="auto" w:fill="auto"/>
            <w:noWrap/>
            <w:vAlign w:val="bottom"/>
            <w:hideMark/>
          </w:tcPr>
          <w:p w14:paraId="40E1DA63" w14:textId="77777777" w:rsidR="00E5573D" w:rsidRPr="00E5573D" w:rsidRDefault="00E5573D" w:rsidP="00E5573D">
            <w:pPr>
              <w:spacing w:after="0" w:line="240" w:lineRule="auto"/>
              <w:rPr>
                <w:rFonts w:ascii="Calibri" w:eastAsia="Times New Roman" w:hAnsi="Calibri" w:cs="Times New Roman"/>
                <w:color w:val="000000"/>
              </w:rPr>
            </w:pPr>
          </w:p>
        </w:tc>
        <w:tc>
          <w:tcPr>
            <w:tcW w:w="229" w:type="dxa"/>
            <w:tcBorders>
              <w:top w:val="nil"/>
              <w:left w:val="nil"/>
              <w:bottom w:val="nil"/>
              <w:right w:val="nil"/>
            </w:tcBorders>
            <w:shd w:val="clear" w:color="auto" w:fill="auto"/>
            <w:noWrap/>
            <w:vAlign w:val="bottom"/>
            <w:hideMark/>
          </w:tcPr>
          <w:p w14:paraId="3383E82D" w14:textId="77777777" w:rsidR="00E5573D" w:rsidRPr="00E5573D" w:rsidRDefault="00E5573D" w:rsidP="00E5573D">
            <w:pPr>
              <w:spacing w:after="0" w:line="240" w:lineRule="auto"/>
              <w:rPr>
                <w:rFonts w:ascii="Calibri" w:eastAsia="Times New Roman" w:hAnsi="Calibri" w:cs="Times New Roman"/>
                <w:color w:val="000000"/>
              </w:rPr>
            </w:pPr>
          </w:p>
        </w:tc>
        <w:tc>
          <w:tcPr>
            <w:tcW w:w="2212" w:type="dxa"/>
            <w:tcBorders>
              <w:top w:val="nil"/>
              <w:left w:val="nil"/>
              <w:bottom w:val="nil"/>
              <w:right w:val="nil"/>
            </w:tcBorders>
            <w:shd w:val="clear" w:color="auto" w:fill="auto"/>
            <w:noWrap/>
            <w:vAlign w:val="bottom"/>
            <w:hideMark/>
          </w:tcPr>
          <w:p w14:paraId="666EC283" w14:textId="77777777" w:rsidR="00E5573D" w:rsidRPr="00E5573D" w:rsidRDefault="00E5573D" w:rsidP="00E5573D">
            <w:pPr>
              <w:spacing w:after="0" w:line="240" w:lineRule="auto"/>
              <w:rPr>
                <w:rFonts w:ascii="Calibri" w:eastAsia="Times New Roman" w:hAnsi="Calibri" w:cs="Times New Roman"/>
                <w:color w:val="000000"/>
              </w:rPr>
            </w:pPr>
          </w:p>
        </w:tc>
        <w:tc>
          <w:tcPr>
            <w:tcW w:w="229" w:type="dxa"/>
            <w:tcBorders>
              <w:top w:val="nil"/>
              <w:left w:val="nil"/>
              <w:bottom w:val="nil"/>
              <w:right w:val="nil"/>
            </w:tcBorders>
            <w:shd w:val="clear" w:color="auto" w:fill="auto"/>
            <w:noWrap/>
            <w:vAlign w:val="bottom"/>
            <w:hideMark/>
          </w:tcPr>
          <w:p w14:paraId="42291653"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3D4A35DC" w14:textId="77777777" w:rsidR="00E5573D" w:rsidRPr="00E5573D" w:rsidRDefault="00E5573D" w:rsidP="00E5573D">
            <w:pPr>
              <w:spacing w:after="0" w:line="240" w:lineRule="auto"/>
              <w:rPr>
                <w:rFonts w:ascii="Calibri" w:eastAsia="Times New Roman" w:hAnsi="Calibri" w:cs="Times New Roman"/>
                <w:color w:val="000000"/>
              </w:rPr>
            </w:pPr>
          </w:p>
        </w:tc>
        <w:tc>
          <w:tcPr>
            <w:tcW w:w="822" w:type="dxa"/>
            <w:tcBorders>
              <w:top w:val="nil"/>
              <w:left w:val="nil"/>
              <w:bottom w:val="nil"/>
              <w:right w:val="nil"/>
            </w:tcBorders>
            <w:shd w:val="clear" w:color="auto" w:fill="auto"/>
            <w:noWrap/>
            <w:vAlign w:val="bottom"/>
            <w:hideMark/>
          </w:tcPr>
          <w:p w14:paraId="63010C3E"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3A3F7FC4" w14:textId="77777777" w:rsidR="00E5573D" w:rsidRPr="00E5573D" w:rsidRDefault="00E5573D" w:rsidP="00E5573D">
            <w:pPr>
              <w:spacing w:after="0" w:line="240" w:lineRule="auto"/>
              <w:rPr>
                <w:rFonts w:ascii="Calibri" w:eastAsia="Times New Roman" w:hAnsi="Calibri" w:cs="Times New Roman"/>
                <w:color w:val="000000"/>
              </w:rPr>
            </w:pPr>
          </w:p>
        </w:tc>
        <w:tc>
          <w:tcPr>
            <w:tcW w:w="822" w:type="dxa"/>
            <w:tcBorders>
              <w:top w:val="nil"/>
              <w:left w:val="nil"/>
              <w:bottom w:val="nil"/>
              <w:right w:val="nil"/>
            </w:tcBorders>
            <w:shd w:val="clear" w:color="auto" w:fill="auto"/>
            <w:noWrap/>
            <w:vAlign w:val="bottom"/>
            <w:hideMark/>
          </w:tcPr>
          <w:p w14:paraId="3115427E"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0FF9DCF6" w14:textId="77777777" w:rsidTr="007E3A03">
        <w:trPr>
          <w:trHeight w:val="303"/>
        </w:trPr>
        <w:tc>
          <w:tcPr>
            <w:tcW w:w="3408" w:type="dxa"/>
            <w:gridSpan w:val="2"/>
            <w:tcBorders>
              <w:top w:val="nil"/>
              <w:left w:val="nil"/>
              <w:bottom w:val="nil"/>
              <w:right w:val="nil"/>
            </w:tcBorders>
            <w:shd w:val="clear" w:color="auto" w:fill="auto"/>
            <w:noWrap/>
            <w:vAlign w:val="bottom"/>
            <w:hideMark/>
          </w:tcPr>
          <w:p w14:paraId="23F7E3CC"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Total Expenses</w:t>
            </w:r>
          </w:p>
        </w:tc>
        <w:tc>
          <w:tcPr>
            <w:tcW w:w="229" w:type="dxa"/>
            <w:tcBorders>
              <w:top w:val="nil"/>
              <w:left w:val="nil"/>
              <w:bottom w:val="nil"/>
              <w:right w:val="nil"/>
            </w:tcBorders>
            <w:shd w:val="clear" w:color="auto" w:fill="auto"/>
            <w:noWrap/>
            <w:vAlign w:val="bottom"/>
            <w:hideMark/>
          </w:tcPr>
          <w:p w14:paraId="77EACAAB" w14:textId="77777777" w:rsidR="00E5573D" w:rsidRPr="00E5573D" w:rsidRDefault="00E5573D" w:rsidP="00E5573D">
            <w:pPr>
              <w:spacing w:after="0" w:line="240" w:lineRule="auto"/>
              <w:rPr>
                <w:rFonts w:ascii="Calibri" w:eastAsia="Times New Roman" w:hAnsi="Calibri" w:cs="Times New Roman"/>
                <w:color w:val="000000"/>
              </w:rPr>
            </w:pPr>
          </w:p>
        </w:tc>
        <w:tc>
          <w:tcPr>
            <w:tcW w:w="2212" w:type="dxa"/>
            <w:tcBorders>
              <w:top w:val="nil"/>
              <w:left w:val="nil"/>
              <w:bottom w:val="nil"/>
              <w:right w:val="nil"/>
            </w:tcBorders>
            <w:shd w:val="clear" w:color="auto" w:fill="auto"/>
            <w:noWrap/>
            <w:vAlign w:val="bottom"/>
            <w:hideMark/>
          </w:tcPr>
          <w:p w14:paraId="056DFFDB"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$110,250 </w:t>
            </w:r>
          </w:p>
        </w:tc>
        <w:tc>
          <w:tcPr>
            <w:tcW w:w="229" w:type="dxa"/>
            <w:tcBorders>
              <w:top w:val="nil"/>
              <w:left w:val="nil"/>
              <w:bottom w:val="nil"/>
              <w:right w:val="nil"/>
            </w:tcBorders>
            <w:shd w:val="clear" w:color="auto" w:fill="auto"/>
            <w:noWrap/>
            <w:vAlign w:val="bottom"/>
            <w:hideMark/>
          </w:tcPr>
          <w:p w14:paraId="67FD203D"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74CAC063"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133,300</w:t>
            </w:r>
          </w:p>
        </w:tc>
        <w:tc>
          <w:tcPr>
            <w:tcW w:w="822" w:type="dxa"/>
            <w:tcBorders>
              <w:top w:val="nil"/>
              <w:left w:val="nil"/>
              <w:bottom w:val="nil"/>
              <w:right w:val="nil"/>
            </w:tcBorders>
            <w:shd w:val="clear" w:color="auto" w:fill="auto"/>
            <w:noWrap/>
            <w:vAlign w:val="bottom"/>
            <w:hideMark/>
          </w:tcPr>
          <w:p w14:paraId="21439C50"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39D076C4" w14:textId="77777777" w:rsidR="00E5573D" w:rsidRPr="00E5573D" w:rsidRDefault="007E3A03" w:rsidP="00E5573D">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$183,65</w:t>
            </w:r>
            <w:r w:rsidR="00E5573D" w:rsidRPr="00E5573D">
              <w:rPr>
                <w:rFonts w:ascii="Calibri" w:eastAsia="Times New Roman" w:hAnsi="Calibri" w:cs="Times New Roman"/>
                <w:color w:val="000000"/>
              </w:rPr>
              <w:t xml:space="preserve"> </w:t>
            </w:r>
          </w:p>
        </w:tc>
        <w:tc>
          <w:tcPr>
            <w:tcW w:w="822" w:type="dxa"/>
            <w:tcBorders>
              <w:top w:val="nil"/>
              <w:left w:val="nil"/>
              <w:bottom w:val="nil"/>
              <w:right w:val="nil"/>
            </w:tcBorders>
            <w:shd w:val="clear" w:color="auto" w:fill="auto"/>
            <w:noWrap/>
            <w:vAlign w:val="bottom"/>
            <w:hideMark/>
          </w:tcPr>
          <w:p w14:paraId="0D68FE8B"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39B61746" w14:textId="77777777" w:rsidTr="007E3A03">
        <w:trPr>
          <w:trHeight w:val="303"/>
        </w:trPr>
        <w:tc>
          <w:tcPr>
            <w:tcW w:w="3180" w:type="dxa"/>
            <w:tcBorders>
              <w:top w:val="nil"/>
              <w:left w:val="nil"/>
              <w:bottom w:val="nil"/>
              <w:right w:val="nil"/>
            </w:tcBorders>
            <w:shd w:val="clear" w:color="auto" w:fill="auto"/>
            <w:noWrap/>
            <w:vAlign w:val="bottom"/>
            <w:hideMark/>
          </w:tcPr>
          <w:p w14:paraId="7F9E8143" w14:textId="77777777" w:rsidR="00E5573D" w:rsidRPr="00E5573D" w:rsidRDefault="00E5573D" w:rsidP="00E5573D">
            <w:pPr>
              <w:spacing w:after="0" w:line="240" w:lineRule="auto"/>
              <w:rPr>
                <w:rFonts w:ascii="Calibri" w:eastAsia="Times New Roman" w:hAnsi="Calibri" w:cs="Times New Roman"/>
                <w:color w:val="000000"/>
              </w:rPr>
            </w:pPr>
          </w:p>
        </w:tc>
        <w:tc>
          <w:tcPr>
            <w:tcW w:w="228" w:type="dxa"/>
            <w:tcBorders>
              <w:top w:val="nil"/>
              <w:left w:val="nil"/>
              <w:bottom w:val="nil"/>
              <w:right w:val="nil"/>
            </w:tcBorders>
            <w:shd w:val="clear" w:color="auto" w:fill="auto"/>
            <w:noWrap/>
            <w:vAlign w:val="bottom"/>
            <w:hideMark/>
          </w:tcPr>
          <w:p w14:paraId="7ED1D482" w14:textId="77777777" w:rsidR="00E5573D" w:rsidRPr="00E5573D" w:rsidRDefault="00E5573D" w:rsidP="00E5573D">
            <w:pPr>
              <w:spacing w:after="0" w:line="240" w:lineRule="auto"/>
              <w:rPr>
                <w:rFonts w:ascii="Calibri" w:eastAsia="Times New Roman" w:hAnsi="Calibri" w:cs="Times New Roman"/>
                <w:color w:val="000000"/>
              </w:rPr>
            </w:pPr>
          </w:p>
        </w:tc>
        <w:tc>
          <w:tcPr>
            <w:tcW w:w="229" w:type="dxa"/>
            <w:tcBorders>
              <w:top w:val="nil"/>
              <w:left w:val="nil"/>
              <w:bottom w:val="nil"/>
              <w:right w:val="nil"/>
            </w:tcBorders>
            <w:shd w:val="clear" w:color="auto" w:fill="auto"/>
            <w:noWrap/>
            <w:vAlign w:val="bottom"/>
            <w:hideMark/>
          </w:tcPr>
          <w:p w14:paraId="52D27217" w14:textId="77777777" w:rsidR="00E5573D" w:rsidRPr="00E5573D" w:rsidRDefault="00E5573D" w:rsidP="00E5573D">
            <w:pPr>
              <w:spacing w:after="0" w:line="240" w:lineRule="auto"/>
              <w:rPr>
                <w:rFonts w:ascii="Calibri" w:eastAsia="Times New Roman" w:hAnsi="Calibri" w:cs="Times New Roman"/>
                <w:color w:val="000000"/>
              </w:rPr>
            </w:pPr>
          </w:p>
        </w:tc>
        <w:tc>
          <w:tcPr>
            <w:tcW w:w="2212" w:type="dxa"/>
            <w:tcBorders>
              <w:top w:val="nil"/>
              <w:left w:val="nil"/>
              <w:bottom w:val="nil"/>
              <w:right w:val="nil"/>
            </w:tcBorders>
            <w:shd w:val="clear" w:color="auto" w:fill="auto"/>
            <w:noWrap/>
            <w:vAlign w:val="bottom"/>
            <w:hideMark/>
          </w:tcPr>
          <w:p w14:paraId="6E6FC7BA" w14:textId="77777777" w:rsidR="00E5573D" w:rsidRPr="00E5573D" w:rsidRDefault="00E5573D" w:rsidP="00E5573D">
            <w:pPr>
              <w:spacing w:after="0" w:line="240" w:lineRule="auto"/>
              <w:rPr>
                <w:rFonts w:ascii="Calibri" w:eastAsia="Times New Roman" w:hAnsi="Calibri" w:cs="Times New Roman"/>
                <w:color w:val="000000"/>
              </w:rPr>
            </w:pPr>
          </w:p>
        </w:tc>
        <w:tc>
          <w:tcPr>
            <w:tcW w:w="229" w:type="dxa"/>
            <w:tcBorders>
              <w:top w:val="nil"/>
              <w:left w:val="nil"/>
              <w:bottom w:val="nil"/>
              <w:right w:val="nil"/>
            </w:tcBorders>
            <w:shd w:val="clear" w:color="auto" w:fill="auto"/>
            <w:noWrap/>
            <w:vAlign w:val="bottom"/>
            <w:hideMark/>
          </w:tcPr>
          <w:p w14:paraId="514E0F93"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3AB84E8C" w14:textId="77777777" w:rsidR="00E5573D" w:rsidRPr="00E5573D" w:rsidRDefault="00E5573D" w:rsidP="00E5573D">
            <w:pPr>
              <w:spacing w:after="0" w:line="240" w:lineRule="auto"/>
              <w:rPr>
                <w:rFonts w:ascii="Calibri" w:eastAsia="Times New Roman" w:hAnsi="Calibri" w:cs="Times New Roman"/>
                <w:color w:val="000000"/>
              </w:rPr>
            </w:pPr>
          </w:p>
        </w:tc>
        <w:tc>
          <w:tcPr>
            <w:tcW w:w="822" w:type="dxa"/>
            <w:tcBorders>
              <w:top w:val="nil"/>
              <w:left w:val="nil"/>
              <w:bottom w:val="nil"/>
              <w:right w:val="nil"/>
            </w:tcBorders>
            <w:shd w:val="clear" w:color="auto" w:fill="auto"/>
            <w:noWrap/>
            <w:vAlign w:val="bottom"/>
            <w:hideMark/>
          </w:tcPr>
          <w:p w14:paraId="4BAA2A06"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5A1B07DD" w14:textId="77777777" w:rsidR="00E5573D" w:rsidRPr="00E5573D" w:rsidRDefault="00E5573D" w:rsidP="00E5573D">
            <w:pPr>
              <w:spacing w:after="0" w:line="240" w:lineRule="auto"/>
              <w:rPr>
                <w:rFonts w:ascii="Calibri" w:eastAsia="Times New Roman" w:hAnsi="Calibri" w:cs="Times New Roman"/>
                <w:color w:val="000000"/>
              </w:rPr>
            </w:pPr>
          </w:p>
        </w:tc>
        <w:tc>
          <w:tcPr>
            <w:tcW w:w="822" w:type="dxa"/>
            <w:tcBorders>
              <w:top w:val="nil"/>
              <w:left w:val="nil"/>
              <w:bottom w:val="nil"/>
              <w:right w:val="nil"/>
            </w:tcBorders>
            <w:shd w:val="clear" w:color="auto" w:fill="auto"/>
            <w:noWrap/>
            <w:vAlign w:val="bottom"/>
            <w:hideMark/>
          </w:tcPr>
          <w:p w14:paraId="5A098166" w14:textId="77777777" w:rsidR="00E5573D" w:rsidRPr="00E5573D" w:rsidRDefault="00E5573D" w:rsidP="00E5573D">
            <w:pPr>
              <w:spacing w:after="0" w:line="240" w:lineRule="auto"/>
              <w:rPr>
                <w:rFonts w:ascii="Calibri" w:eastAsia="Times New Roman" w:hAnsi="Calibri" w:cs="Times New Roman"/>
                <w:color w:val="000000"/>
              </w:rPr>
            </w:pPr>
          </w:p>
        </w:tc>
      </w:tr>
      <w:tr w:rsidR="00E5573D" w:rsidRPr="00E5573D" w14:paraId="0DFD143B" w14:textId="77777777" w:rsidTr="007E3A03">
        <w:trPr>
          <w:trHeight w:val="303"/>
        </w:trPr>
        <w:tc>
          <w:tcPr>
            <w:tcW w:w="3408" w:type="dxa"/>
            <w:gridSpan w:val="2"/>
            <w:tcBorders>
              <w:top w:val="nil"/>
              <w:left w:val="nil"/>
              <w:bottom w:val="nil"/>
              <w:right w:val="nil"/>
            </w:tcBorders>
            <w:shd w:val="clear" w:color="auto" w:fill="auto"/>
            <w:noWrap/>
            <w:vAlign w:val="bottom"/>
            <w:hideMark/>
          </w:tcPr>
          <w:p w14:paraId="19A79D84" w14:textId="77777777" w:rsidR="00E5573D" w:rsidRPr="00E5573D" w:rsidRDefault="00E5573D" w:rsidP="00E5573D">
            <w:pPr>
              <w:spacing w:after="0" w:line="240" w:lineRule="auto"/>
              <w:rPr>
                <w:rFonts w:ascii="Calibri" w:eastAsia="Times New Roman" w:hAnsi="Calibri" w:cs="Times New Roman"/>
                <w:color w:val="000000"/>
              </w:rPr>
            </w:pPr>
            <w:r w:rsidRPr="00E5573D">
              <w:rPr>
                <w:rFonts w:ascii="Calibri" w:eastAsia="Times New Roman" w:hAnsi="Calibri" w:cs="Times New Roman"/>
                <w:color w:val="000000"/>
              </w:rPr>
              <w:t xml:space="preserve">Net Profit </w:t>
            </w:r>
          </w:p>
        </w:tc>
        <w:tc>
          <w:tcPr>
            <w:tcW w:w="229" w:type="dxa"/>
            <w:tcBorders>
              <w:top w:val="nil"/>
              <w:left w:val="nil"/>
              <w:bottom w:val="nil"/>
              <w:right w:val="nil"/>
            </w:tcBorders>
            <w:shd w:val="clear" w:color="auto" w:fill="auto"/>
            <w:noWrap/>
            <w:vAlign w:val="bottom"/>
            <w:hideMark/>
          </w:tcPr>
          <w:p w14:paraId="4E529690" w14:textId="77777777" w:rsidR="00E5573D" w:rsidRPr="00E5573D" w:rsidRDefault="00E5573D" w:rsidP="00E5573D">
            <w:pPr>
              <w:spacing w:after="0" w:line="240" w:lineRule="auto"/>
              <w:rPr>
                <w:rFonts w:ascii="Calibri" w:eastAsia="Times New Roman" w:hAnsi="Calibri" w:cs="Times New Roman"/>
                <w:color w:val="000000"/>
              </w:rPr>
            </w:pPr>
          </w:p>
        </w:tc>
        <w:tc>
          <w:tcPr>
            <w:tcW w:w="2212" w:type="dxa"/>
            <w:tcBorders>
              <w:top w:val="nil"/>
              <w:left w:val="nil"/>
              <w:bottom w:val="nil"/>
              <w:right w:val="nil"/>
            </w:tcBorders>
            <w:shd w:val="clear" w:color="auto" w:fill="auto"/>
            <w:noWrap/>
            <w:vAlign w:val="bottom"/>
            <w:hideMark/>
          </w:tcPr>
          <w:p w14:paraId="5166E256" w14:textId="77777777" w:rsidR="00E5573D" w:rsidRPr="00E5573D" w:rsidRDefault="007E3A03" w:rsidP="00E5573D">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w:t>
            </w:r>
            <w:r w:rsidR="00E5573D" w:rsidRPr="00E5573D">
              <w:rPr>
                <w:rFonts w:ascii="Calibri" w:eastAsia="Times New Roman" w:hAnsi="Calibri" w:cs="Times New Roman"/>
                <w:color w:val="000000"/>
              </w:rPr>
              <w:t xml:space="preserve">$10,250 </w:t>
            </w:r>
          </w:p>
        </w:tc>
        <w:tc>
          <w:tcPr>
            <w:tcW w:w="229" w:type="dxa"/>
            <w:tcBorders>
              <w:top w:val="nil"/>
              <w:left w:val="nil"/>
              <w:bottom w:val="nil"/>
              <w:right w:val="nil"/>
            </w:tcBorders>
            <w:shd w:val="clear" w:color="auto" w:fill="auto"/>
            <w:noWrap/>
            <w:vAlign w:val="bottom"/>
            <w:hideMark/>
          </w:tcPr>
          <w:p w14:paraId="7305D6C7"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420D92D1"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$16,700 </w:t>
            </w:r>
          </w:p>
        </w:tc>
        <w:tc>
          <w:tcPr>
            <w:tcW w:w="822" w:type="dxa"/>
            <w:tcBorders>
              <w:top w:val="nil"/>
              <w:left w:val="nil"/>
              <w:bottom w:val="nil"/>
              <w:right w:val="nil"/>
            </w:tcBorders>
            <w:shd w:val="clear" w:color="auto" w:fill="auto"/>
            <w:noWrap/>
            <w:vAlign w:val="bottom"/>
            <w:hideMark/>
          </w:tcPr>
          <w:p w14:paraId="1DC645F4" w14:textId="77777777" w:rsidR="00E5573D" w:rsidRPr="00E5573D" w:rsidRDefault="00E5573D" w:rsidP="00E5573D">
            <w:pPr>
              <w:spacing w:after="0" w:line="240" w:lineRule="auto"/>
              <w:rPr>
                <w:rFonts w:ascii="Calibri" w:eastAsia="Times New Roman" w:hAnsi="Calibri" w:cs="Times New Roman"/>
                <w:color w:val="000000"/>
              </w:rPr>
            </w:pPr>
          </w:p>
        </w:tc>
        <w:tc>
          <w:tcPr>
            <w:tcW w:w="1031" w:type="dxa"/>
            <w:tcBorders>
              <w:top w:val="nil"/>
              <w:left w:val="nil"/>
              <w:bottom w:val="nil"/>
              <w:right w:val="nil"/>
            </w:tcBorders>
            <w:shd w:val="clear" w:color="auto" w:fill="auto"/>
            <w:noWrap/>
            <w:vAlign w:val="bottom"/>
            <w:hideMark/>
          </w:tcPr>
          <w:p w14:paraId="5A7655F0" w14:textId="77777777" w:rsidR="00E5573D" w:rsidRPr="00E5573D" w:rsidRDefault="00E5573D" w:rsidP="00E5573D">
            <w:pPr>
              <w:spacing w:after="0" w:line="240" w:lineRule="auto"/>
              <w:jc w:val="right"/>
              <w:rPr>
                <w:rFonts w:ascii="Calibri" w:eastAsia="Times New Roman" w:hAnsi="Calibri" w:cs="Times New Roman"/>
                <w:color w:val="000000"/>
              </w:rPr>
            </w:pPr>
            <w:r w:rsidRPr="00E5573D">
              <w:rPr>
                <w:rFonts w:ascii="Calibri" w:eastAsia="Times New Roman" w:hAnsi="Calibri" w:cs="Times New Roman"/>
                <w:color w:val="000000"/>
              </w:rPr>
              <w:t xml:space="preserve">$16,350 </w:t>
            </w:r>
          </w:p>
        </w:tc>
        <w:tc>
          <w:tcPr>
            <w:tcW w:w="822" w:type="dxa"/>
            <w:tcBorders>
              <w:top w:val="nil"/>
              <w:left w:val="nil"/>
              <w:bottom w:val="nil"/>
              <w:right w:val="nil"/>
            </w:tcBorders>
            <w:shd w:val="clear" w:color="auto" w:fill="auto"/>
            <w:noWrap/>
            <w:vAlign w:val="bottom"/>
            <w:hideMark/>
          </w:tcPr>
          <w:p w14:paraId="08CBD027" w14:textId="77777777" w:rsidR="00E5573D" w:rsidRPr="00E5573D" w:rsidRDefault="00E5573D" w:rsidP="00E5573D">
            <w:pPr>
              <w:spacing w:after="0" w:line="240" w:lineRule="auto"/>
              <w:rPr>
                <w:rFonts w:ascii="Calibri" w:eastAsia="Times New Roman" w:hAnsi="Calibri" w:cs="Times New Roman"/>
                <w:color w:val="000000"/>
              </w:rPr>
            </w:pPr>
          </w:p>
        </w:tc>
      </w:tr>
    </w:tbl>
    <w:p w14:paraId="30ED17F7" w14:textId="77777777" w:rsidR="00135B4B" w:rsidRDefault="00135B4B" w:rsidP="006120C7">
      <w:pPr>
        <w:spacing w:after="0" w:line="288" w:lineRule="atLeast"/>
        <w:rPr>
          <w:rFonts w:ascii="Times New Roman" w:eastAsia="Times New Roman" w:hAnsi="Times New Roman" w:cs="Times New Roman"/>
          <w:color w:val="000000"/>
          <w:sz w:val="32"/>
          <w:szCs w:val="32"/>
        </w:rPr>
      </w:pPr>
    </w:p>
    <w:p w14:paraId="62D81F3F" w14:textId="03C531D4" w:rsidR="007E3A03" w:rsidRPr="00135B4B" w:rsidRDefault="00135B4B" w:rsidP="006120C7">
      <w:pPr>
        <w:spacing w:after="0" w:line="288" w:lineRule="atLeast"/>
        <w:rPr>
          <w:rFonts w:ascii="Times New Roman" w:eastAsia="Times New Roman" w:hAnsi="Times New Roman" w:cs="Times New Roman"/>
          <w:b/>
          <w:color w:val="000000"/>
          <w:sz w:val="24"/>
          <w:szCs w:val="24"/>
        </w:rPr>
      </w:pPr>
      <w:r w:rsidRPr="00135B4B">
        <w:rPr>
          <w:rFonts w:ascii="Times New Roman" w:eastAsia="Times New Roman" w:hAnsi="Times New Roman" w:cs="Times New Roman"/>
          <w:b/>
          <w:color w:val="000000"/>
          <w:sz w:val="24"/>
          <w:szCs w:val="24"/>
        </w:rPr>
        <w:lastRenderedPageBreak/>
        <w:t xml:space="preserve">5.2 </w:t>
      </w:r>
      <w:r>
        <w:rPr>
          <w:rFonts w:ascii="Times New Roman" w:eastAsia="Times New Roman" w:hAnsi="Times New Roman" w:cs="Times New Roman"/>
          <w:b/>
          <w:color w:val="000000"/>
          <w:sz w:val="24"/>
          <w:szCs w:val="24"/>
        </w:rPr>
        <w:t xml:space="preserve"> </w:t>
      </w:r>
      <w:r w:rsidR="00FD53C2">
        <w:rPr>
          <w:rFonts w:ascii="Times New Roman" w:eastAsia="Times New Roman" w:hAnsi="Times New Roman" w:cs="Times New Roman"/>
          <w:b/>
          <w:color w:val="000000"/>
          <w:sz w:val="24"/>
          <w:szCs w:val="24"/>
        </w:rPr>
        <w:t xml:space="preserve">Personnel Plan </w:t>
      </w:r>
      <w:bookmarkStart w:id="0" w:name="_GoBack"/>
      <w:bookmarkEnd w:id="0"/>
      <w:r>
        <w:rPr>
          <w:rFonts w:ascii="Times New Roman" w:eastAsia="Times New Roman" w:hAnsi="Times New Roman" w:cs="Times New Roman"/>
          <w:b/>
          <w:color w:val="000000"/>
          <w:sz w:val="24"/>
          <w:szCs w:val="24"/>
        </w:rPr>
        <w:t xml:space="preserve"> </w:t>
      </w:r>
    </w:p>
    <w:p w14:paraId="47FEB87F" w14:textId="0549F39B" w:rsidR="004B1D00" w:rsidRPr="00AC41BF" w:rsidRDefault="0096395B" w:rsidP="00C133C2">
      <w:pPr>
        <w:spacing w:after="0"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bl>
      <w:tblPr>
        <w:tblStyle w:val="TableGrid"/>
        <w:tblW w:w="9656" w:type="dxa"/>
        <w:tblLook w:val="04A0" w:firstRow="1" w:lastRow="0" w:firstColumn="1" w:lastColumn="0" w:noHBand="0" w:noVBand="1"/>
      </w:tblPr>
      <w:tblGrid>
        <w:gridCol w:w="3648"/>
        <w:gridCol w:w="6008"/>
      </w:tblGrid>
      <w:tr w:rsidR="004B1D00" w14:paraId="6551E63F" w14:textId="77777777" w:rsidTr="00D97D62">
        <w:trPr>
          <w:trHeight w:val="321"/>
        </w:trPr>
        <w:tc>
          <w:tcPr>
            <w:tcW w:w="3648" w:type="dxa"/>
          </w:tcPr>
          <w:p w14:paraId="761DCF3C" w14:textId="1C3A81C1" w:rsidR="004B1D00" w:rsidRDefault="004B1D00" w:rsidP="00C133C2">
            <w:pPr>
              <w:spacing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Celebrity Experiences Fundraisers</w:t>
            </w:r>
          </w:p>
        </w:tc>
        <w:tc>
          <w:tcPr>
            <w:tcW w:w="6008" w:type="dxa"/>
          </w:tcPr>
          <w:p w14:paraId="3056ECF3" w14:textId="7F28C079" w:rsidR="004B1D00" w:rsidRDefault="004B1D00" w:rsidP="004B1D00">
            <w:pPr>
              <w:spacing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estimated to raise $50,000 per celebrity. An initial two celebrity experiences in year 2014, three in 2015 and 4 in 2016.</w:t>
            </w:r>
          </w:p>
          <w:p w14:paraId="70A42CA7" w14:textId="77777777" w:rsidR="004B1D00" w:rsidRDefault="004B1D00" w:rsidP="00C133C2">
            <w:pPr>
              <w:spacing w:line="288" w:lineRule="atLeast"/>
              <w:rPr>
                <w:rFonts w:ascii="Times New Roman" w:eastAsia="Times New Roman" w:hAnsi="Times New Roman" w:cs="Times New Roman"/>
                <w:color w:val="000000"/>
                <w:sz w:val="24"/>
                <w:szCs w:val="24"/>
              </w:rPr>
            </w:pPr>
          </w:p>
        </w:tc>
      </w:tr>
      <w:tr w:rsidR="004B1D00" w14:paraId="37393E64" w14:textId="77777777" w:rsidTr="00D97D62">
        <w:trPr>
          <w:trHeight w:val="572"/>
        </w:trPr>
        <w:tc>
          <w:tcPr>
            <w:tcW w:w="3648" w:type="dxa"/>
          </w:tcPr>
          <w:p w14:paraId="11FAE82A" w14:textId="42552365" w:rsidR="004B1D00" w:rsidRDefault="004B1D00" w:rsidP="00C133C2">
            <w:pPr>
              <w:spacing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Cost of Sales</w:t>
            </w:r>
          </w:p>
        </w:tc>
        <w:tc>
          <w:tcPr>
            <w:tcW w:w="6008" w:type="dxa"/>
          </w:tcPr>
          <w:p w14:paraId="61A94E99" w14:textId="104A01A5" w:rsidR="004B1D00" w:rsidRDefault="004B1D00" w:rsidP="00C133C2">
            <w:pPr>
              <w:spacing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Twenty percent commission costs to the auction house administrating celebrity experiences</w:t>
            </w:r>
          </w:p>
        </w:tc>
      </w:tr>
      <w:tr w:rsidR="004B1D00" w14:paraId="047507EE" w14:textId="77777777" w:rsidTr="00D97D62">
        <w:trPr>
          <w:trHeight w:val="286"/>
        </w:trPr>
        <w:tc>
          <w:tcPr>
            <w:tcW w:w="3648" w:type="dxa"/>
          </w:tcPr>
          <w:p w14:paraId="2A1B5101" w14:textId="022DD6B6" w:rsidR="004B1D00" w:rsidRDefault="004B1D00" w:rsidP="00C133C2">
            <w:pPr>
              <w:spacing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Consulting Salaries </w:t>
            </w:r>
          </w:p>
        </w:tc>
        <w:tc>
          <w:tcPr>
            <w:tcW w:w="6008" w:type="dxa"/>
          </w:tcPr>
          <w:p w14:paraId="74FF628F" w14:textId="3392A756" w:rsidR="004B1D00" w:rsidRDefault="004B1D00" w:rsidP="00C133C2">
            <w:pPr>
              <w:spacing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Paid to the Executive Director and Staff Assistant</w:t>
            </w:r>
          </w:p>
        </w:tc>
      </w:tr>
      <w:tr w:rsidR="004B1D00" w14:paraId="5D14EBC1" w14:textId="77777777" w:rsidTr="00D97D62">
        <w:trPr>
          <w:trHeight w:val="572"/>
        </w:trPr>
        <w:tc>
          <w:tcPr>
            <w:tcW w:w="3648" w:type="dxa"/>
          </w:tcPr>
          <w:p w14:paraId="18BDF23B" w14:textId="7AB08CB1" w:rsidR="004B1D00" w:rsidRDefault="004A2183" w:rsidP="00C133C2">
            <w:pPr>
              <w:spacing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Utilities/ </w:t>
            </w:r>
            <w:r w:rsidR="004B1D00">
              <w:rPr>
                <w:rFonts w:ascii="Times New Roman" w:eastAsia="Times New Roman" w:hAnsi="Times New Roman" w:cs="Times New Roman"/>
                <w:color w:val="000000"/>
                <w:sz w:val="24"/>
                <w:szCs w:val="24"/>
              </w:rPr>
              <w:t xml:space="preserve">Building Expenses </w:t>
            </w:r>
          </w:p>
        </w:tc>
        <w:tc>
          <w:tcPr>
            <w:tcW w:w="6008" w:type="dxa"/>
          </w:tcPr>
          <w:p w14:paraId="4A0280D3" w14:textId="36C12BDF" w:rsidR="004B1D00" w:rsidRDefault="004A2183" w:rsidP="004A2183">
            <w:pPr>
              <w:spacing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Cost of office space. Year 2014 will not yet have a location.</w:t>
            </w:r>
          </w:p>
        </w:tc>
      </w:tr>
      <w:tr w:rsidR="004B1D00" w14:paraId="10E54398" w14:textId="77777777" w:rsidTr="00D97D62">
        <w:trPr>
          <w:trHeight w:val="1164"/>
        </w:trPr>
        <w:tc>
          <w:tcPr>
            <w:tcW w:w="3648" w:type="dxa"/>
          </w:tcPr>
          <w:p w14:paraId="06A5216F" w14:textId="39E37F32" w:rsidR="004A2183" w:rsidRDefault="004A2183" w:rsidP="004A2183">
            <w:pPr>
              <w:spacing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Supplies/ Prizes</w:t>
            </w:r>
          </w:p>
          <w:p w14:paraId="6793821F" w14:textId="77777777" w:rsidR="004B1D00" w:rsidRPr="004A2183" w:rsidRDefault="004B1D00" w:rsidP="004A2183">
            <w:pPr>
              <w:jc w:val="center"/>
              <w:rPr>
                <w:rFonts w:ascii="Times New Roman" w:eastAsia="Times New Roman" w:hAnsi="Times New Roman" w:cs="Times New Roman"/>
                <w:sz w:val="24"/>
                <w:szCs w:val="24"/>
              </w:rPr>
            </w:pPr>
          </w:p>
        </w:tc>
        <w:tc>
          <w:tcPr>
            <w:tcW w:w="6008" w:type="dxa"/>
          </w:tcPr>
          <w:p w14:paraId="678C6B4E" w14:textId="382D0FDF" w:rsidR="004A2183" w:rsidRDefault="004A2183" w:rsidP="004A2183">
            <w:pPr>
              <w:spacing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Prizes money will be for winners of power box competition. Prize one $15,000 Prize two $10,000 and $5,000. Also includes certificate costs</w:t>
            </w:r>
          </w:p>
          <w:p w14:paraId="08005C65" w14:textId="62125FCE" w:rsidR="004B1D00" w:rsidRDefault="004B1D00" w:rsidP="00C133C2">
            <w:pPr>
              <w:spacing w:line="288" w:lineRule="atLeast"/>
              <w:rPr>
                <w:rFonts w:ascii="Times New Roman" w:eastAsia="Times New Roman" w:hAnsi="Times New Roman" w:cs="Times New Roman"/>
                <w:color w:val="000000"/>
                <w:sz w:val="24"/>
                <w:szCs w:val="24"/>
              </w:rPr>
            </w:pPr>
          </w:p>
        </w:tc>
      </w:tr>
      <w:tr w:rsidR="004A2183" w14:paraId="1274124C" w14:textId="77777777" w:rsidTr="00D97D62">
        <w:trPr>
          <w:trHeight w:val="286"/>
        </w:trPr>
        <w:tc>
          <w:tcPr>
            <w:tcW w:w="3648" w:type="dxa"/>
          </w:tcPr>
          <w:p w14:paraId="465EDAD6" w14:textId="66159EBB" w:rsidR="004A2183" w:rsidRDefault="004A2183" w:rsidP="00C133C2">
            <w:pPr>
              <w:spacing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Equipment Purchases </w:t>
            </w:r>
          </w:p>
        </w:tc>
        <w:tc>
          <w:tcPr>
            <w:tcW w:w="6008" w:type="dxa"/>
          </w:tcPr>
          <w:p w14:paraId="3FFE1B8F" w14:textId="15049AD7" w:rsidR="004A2183" w:rsidRDefault="004A2183" w:rsidP="00C133C2">
            <w:pPr>
              <w:spacing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Computer and Printer costs</w:t>
            </w:r>
          </w:p>
        </w:tc>
      </w:tr>
      <w:tr w:rsidR="00D97D62" w14:paraId="5EDAB161" w14:textId="77777777" w:rsidTr="00D97D62">
        <w:trPr>
          <w:trHeight w:val="385"/>
        </w:trPr>
        <w:tc>
          <w:tcPr>
            <w:tcW w:w="3648" w:type="dxa"/>
          </w:tcPr>
          <w:p w14:paraId="09EE9CD1" w14:textId="5E96A777" w:rsidR="00D97D62" w:rsidRDefault="00D97D62" w:rsidP="00D97D62">
            <w:pPr>
              <w:tabs>
                <w:tab w:val="left" w:pos="1200"/>
                <w:tab w:val="right" w:pos="3402"/>
              </w:tabs>
              <w:spacing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Advertising/ Publicity</w:t>
            </w:r>
            <w:r>
              <w:rPr>
                <w:rFonts w:ascii="Times New Roman" w:eastAsia="Times New Roman" w:hAnsi="Times New Roman" w:cs="Times New Roman"/>
                <w:color w:val="000000"/>
                <w:sz w:val="24"/>
                <w:szCs w:val="24"/>
              </w:rPr>
              <w:tab/>
            </w:r>
          </w:p>
        </w:tc>
        <w:tc>
          <w:tcPr>
            <w:tcW w:w="6008" w:type="dxa"/>
          </w:tcPr>
          <w:p w14:paraId="41FA02E1" w14:textId="3C3AF214" w:rsidR="00D97D62" w:rsidRPr="00AC41BF" w:rsidRDefault="00D97D62" w:rsidP="00D97D62">
            <w:pPr>
              <w:spacing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week radio advertising through Clear Channel Media </w:t>
            </w:r>
          </w:p>
          <w:p w14:paraId="2202C20A" w14:textId="77777777" w:rsidR="00D97D62" w:rsidRDefault="00D97D62" w:rsidP="00C133C2">
            <w:pPr>
              <w:spacing w:line="288" w:lineRule="atLeast"/>
              <w:rPr>
                <w:rFonts w:ascii="Times New Roman" w:eastAsia="Times New Roman" w:hAnsi="Times New Roman" w:cs="Times New Roman"/>
                <w:color w:val="000000"/>
                <w:sz w:val="24"/>
                <w:szCs w:val="24"/>
              </w:rPr>
            </w:pPr>
          </w:p>
        </w:tc>
      </w:tr>
      <w:tr w:rsidR="00D97D62" w14:paraId="5A7A6C53" w14:textId="77777777" w:rsidTr="00D97D62">
        <w:trPr>
          <w:trHeight w:val="385"/>
        </w:trPr>
        <w:tc>
          <w:tcPr>
            <w:tcW w:w="3648" w:type="dxa"/>
          </w:tcPr>
          <w:p w14:paraId="4D756F34" w14:textId="1082CEF3" w:rsidR="00D97D62" w:rsidRDefault="00D97D62" w:rsidP="00D97D62">
            <w:pPr>
              <w:tabs>
                <w:tab w:val="left" w:pos="1200"/>
                <w:tab w:val="right" w:pos="3402"/>
              </w:tabs>
              <w:spacing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Business Services and Fees </w:t>
            </w:r>
          </w:p>
        </w:tc>
        <w:tc>
          <w:tcPr>
            <w:tcW w:w="6008" w:type="dxa"/>
          </w:tcPr>
          <w:p w14:paraId="2D380DE9" w14:textId="77777777" w:rsidR="00D97D62" w:rsidRDefault="00D97D62" w:rsidP="00D97D62">
            <w:pPr>
              <w:spacing w:line="288" w:lineRule="atLeast"/>
              <w:rPr>
                <w:rFonts w:ascii="Times New Roman" w:eastAsia="Times New Roman" w:hAnsi="Times New Roman" w:cs="Times New Roman"/>
                <w:color w:val="000000"/>
                <w:sz w:val="24"/>
                <w:szCs w:val="24"/>
              </w:rPr>
            </w:pPr>
          </w:p>
        </w:tc>
      </w:tr>
      <w:tr w:rsidR="00D97D62" w14:paraId="168AD097" w14:textId="77777777" w:rsidTr="00D97D62">
        <w:trPr>
          <w:trHeight w:val="385"/>
        </w:trPr>
        <w:tc>
          <w:tcPr>
            <w:tcW w:w="3648" w:type="dxa"/>
          </w:tcPr>
          <w:p w14:paraId="259A8D56" w14:textId="162552FE" w:rsidR="00D97D62" w:rsidRDefault="00135B4B" w:rsidP="00D97D62">
            <w:pPr>
              <w:tabs>
                <w:tab w:val="left" w:pos="1200"/>
                <w:tab w:val="right" w:pos="3402"/>
              </w:tabs>
              <w:spacing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Accountant </w:t>
            </w:r>
          </w:p>
        </w:tc>
        <w:tc>
          <w:tcPr>
            <w:tcW w:w="6008" w:type="dxa"/>
          </w:tcPr>
          <w:p w14:paraId="352CE646" w14:textId="49BB058A" w:rsidR="00D97D62" w:rsidRDefault="00135B4B" w:rsidP="00D97D62">
            <w:pPr>
              <w:spacing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Year 2014 $1,275 Year 2015 and 2016  $1688</w:t>
            </w:r>
          </w:p>
        </w:tc>
      </w:tr>
      <w:tr w:rsidR="00D97D62" w14:paraId="6F9A25FB" w14:textId="77777777" w:rsidTr="00D97D62">
        <w:trPr>
          <w:trHeight w:val="385"/>
        </w:trPr>
        <w:tc>
          <w:tcPr>
            <w:tcW w:w="3648" w:type="dxa"/>
          </w:tcPr>
          <w:p w14:paraId="6670FD6E" w14:textId="30EDA115" w:rsidR="00D97D62" w:rsidRDefault="00135B4B" w:rsidP="00D97D62">
            <w:pPr>
              <w:tabs>
                <w:tab w:val="left" w:pos="1200"/>
                <w:tab w:val="right" w:pos="3402"/>
              </w:tabs>
              <w:spacing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Lawyer</w:t>
            </w:r>
          </w:p>
        </w:tc>
        <w:tc>
          <w:tcPr>
            <w:tcW w:w="6008" w:type="dxa"/>
          </w:tcPr>
          <w:p w14:paraId="17B7573B" w14:textId="795EED1A" w:rsidR="00D97D62" w:rsidRDefault="00135B4B" w:rsidP="00D97D62">
            <w:pPr>
              <w:spacing w:line="28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Year 2014 $2,125 Year 2015 and 2016 $2,812</w:t>
            </w:r>
          </w:p>
        </w:tc>
      </w:tr>
    </w:tbl>
    <w:p w14:paraId="7D143ECB" w14:textId="77777777" w:rsidR="006120C7" w:rsidRPr="006120C7" w:rsidRDefault="006120C7" w:rsidP="006120C7">
      <w:pPr>
        <w:spacing w:after="0" w:line="288" w:lineRule="atLeast"/>
        <w:rPr>
          <w:rFonts w:ascii="Helvetica" w:eastAsia="Times New Roman" w:hAnsi="Helvetica" w:cs="Helvetica"/>
          <w:color w:val="000000"/>
          <w:sz w:val="24"/>
          <w:szCs w:val="24"/>
        </w:rPr>
      </w:pPr>
    </w:p>
    <w:p w14:paraId="0CB9DEFF" w14:textId="77777777" w:rsidR="006120C7" w:rsidRPr="006120C7" w:rsidRDefault="006120C7" w:rsidP="006120C7">
      <w:pPr>
        <w:spacing w:after="0" w:line="288" w:lineRule="atLeast"/>
        <w:rPr>
          <w:rFonts w:ascii="Helvetica" w:eastAsia="Times New Roman" w:hAnsi="Helvetica" w:cs="Helvetica"/>
          <w:color w:val="000000"/>
          <w:sz w:val="24"/>
          <w:szCs w:val="24"/>
        </w:rPr>
      </w:pPr>
    </w:p>
    <w:p w14:paraId="51AC89D1" w14:textId="77777777" w:rsidR="00EB78CA" w:rsidRDefault="00EB78CA" w:rsidP="006120C7">
      <w:pPr>
        <w:spacing w:after="0" w:line="288" w:lineRule="atLeast"/>
        <w:rPr>
          <w:rFonts w:ascii="Times New Roman" w:eastAsia="Times New Roman" w:hAnsi="Times New Roman" w:cs="Times New Roman"/>
          <w:color w:val="000000"/>
          <w:sz w:val="32"/>
          <w:szCs w:val="32"/>
        </w:rPr>
      </w:pPr>
    </w:p>
    <w:p w14:paraId="63300512" w14:textId="77777777" w:rsidR="006120C7" w:rsidRPr="006120C7" w:rsidRDefault="006120C7" w:rsidP="006120C7">
      <w:pPr>
        <w:spacing w:after="0" w:line="288" w:lineRule="atLeast"/>
        <w:rPr>
          <w:rFonts w:ascii="Helvetica" w:eastAsia="Times New Roman" w:hAnsi="Helvetica" w:cs="Helvetica"/>
          <w:color w:val="000000"/>
          <w:sz w:val="24"/>
          <w:szCs w:val="24"/>
        </w:rPr>
      </w:pPr>
    </w:p>
    <w:p w14:paraId="443F5DD4" w14:textId="77777777" w:rsidR="00CB7CA4" w:rsidRDefault="00CB7CA4"/>
    <w:sectPr w:rsidR="00CB7CA4">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DF800" w14:textId="77777777" w:rsidR="001F5ED3" w:rsidRDefault="001F5ED3" w:rsidP="00B676E6">
      <w:pPr>
        <w:spacing w:after="0" w:line="240" w:lineRule="auto"/>
      </w:pPr>
      <w:r>
        <w:separator/>
      </w:r>
    </w:p>
  </w:endnote>
  <w:endnote w:type="continuationSeparator" w:id="0">
    <w:p w14:paraId="1CACBD3B" w14:textId="77777777" w:rsidR="001F5ED3" w:rsidRDefault="001F5ED3" w:rsidP="00B67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0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95708" w14:textId="77777777" w:rsidR="001F5ED3" w:rsidRDefault="001F5ED3" w:rsidP="00B676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4C9F6D" w14:textId="77777777" w:rsidR="001F5ED3" w:rsidRDefault="001F5ED3" w:rsidP="00B676E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55AF9" w14:textId="77777777" w:rsidR="001F5ED3" w:rsidRDefault="001F5ED3" w:rsidP="00B676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53C2">
      <w:rPr>
        <w:rStyle w:val="PageNumber"/>
        <w:noProof/>
      </w:rPr>
      <w:t>23</w:t>
    </w:r>
    <w:r>
      <w:rPr>
        <w:rStyle w:val="PageNumber"/>
      </w:rPr>
      <w:fldChar w:fldCharType="end"/>
    </w:r>
  </w:p>
  <w:p w14:paraId="0B0FF3D4" w14:textId="77777777" w:rsidR="001F5ED3" w:rsidRDefault="001F5ED3" w:rsidP="00B676E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50D9A5" w14:textId="77777777" w:rsidR="001F5ED3" w:rsidRDefault="001F5ED3" w:rsidP="00B676E6">
      <w:pPr>
        <w:spacing w:after="0" w:line="240" w:lineRule="auto"/>
      </w:pPr>
      <w:r>
        <w:separator/>
      </w:r>
    </w:p>
  </w:footnote>
  <w:footnote w:type="continuationSeparator" w:id="0">
    <w:p w14:paraId="4708AF3E" w14:textId="77777777" w:rsidR="001F5ED3" w:rsidRDefault="001F5ED3" w:rsidP="00B676E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E3A2A"/>
    <w:multiLevelType w:val="hybridMultilevel"/>
    <w:tmpl w:val="9F368C44"/>
    <w:lvl w:ilvl="0" w:tplc="12C2F3AC">
      <w:start w:val="1"/>
      <w:numFmt w:val="decimal"/>
      <w:lvlText w:val="%1)"/>
      <w:lvlJc w:val="left"/>
      <w:pPr>
        <w:ind w:left="720" w:hanging="360"/>
      </w:pPr>
      <w:rPr>
        <w:rFonts w:ascii="Times New Roman"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F3189"/>
    <w:multiLevelType w:val="hybridMultilevel"/>
    <w:tmpl w:val="24B46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E2205D"/>
    <w:multiLevelType w:val="hybridMultilevel"/>
    <w:tmpl w:val="90E87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CB4ECF"/>
    <w:multiLevelType w:val="hybridMultilevel"/>
    <w:tmpl w:val="46A0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686251"/>
    <w:multiLevelType w:val="hybridMultilevel"/>
    <w:tmpl w:val="0794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0C7"/>
    <w:rsid w:val="0000470D"/>
    <w:rsid w:val="00013ADC"/>
    <w:rsid w:val="000374D4"/>
    <w:rsid w:val="0004409F"/>
    <w:rsid w:val="000807F3"/>
    <w:rsid w:val="000B4BCD"/>
    <w:rsid w:val="0010181B"/>
    <w:rsid w:val="0011166C"/>
    <w:rsid w:val="00112984"/>
    <w:rsid w:val="00135B4B"/>
    <w:rsid w:val="0015411D"/>
    <w:rsid w:val="001627EE"/>
    <w:rsid w:val="001B2507"/>
    <w:rsid w:val="001B2DE8"/>
    <w:rsid w:val="001C0AFB"/>
    <w:rsid w:val="001F5ED3"/>
    <w:rsid w:val="00204FAF"/>
    <w:rsid w:val="002059F7"/>
    <w:rsid w:val="00251994"/>
    <w:rsid w:val="002547DB"/>
    <w:rsid w:val="002664AE"/>
    <w:rsid w:val="00271953"/>
    <w:rsid w:val="00283ECD"/>
    <w:rsid w:val="00293518"/>
    <w:rsid w:val="002945B9"/>
    <w:rsid w:val="002A09E7"/>
    <w:rsid w:val="002F475A"/>
    <w:rsid w:val="00332337"/>
    <w:rsid w:val="003A5584"/>
    <w:rsid w:val="003A586F"/>
    <w:rsid w:val="003B3D2E"/>
    <w:rsid w:val="003B6687"/>
    <w:rsid w:val="003E7BF1"/>
    <w:rsid w:val="003F55B7"/>
    <w:rsid w:val="00400BA9"/>
    <w:rsid w:val="004460BE"/>
    <w:rsid w:val="00477FB8"/>
    <w:rsid w:val="004855E0"/>
    <w:rsid w:val="004A2183"/>
    <w:rsid w:val="004B1D00"/>
    <w:rsid w:val="004B2CA4"/>
    <w:rsid w:val="004C25E7"/>
    <w:rsid w:val="004D7B65"/>
    <w:rsid w:val="004F0A20"/>
    <w:rsid w:val="00531981"/>
    <w:rsid w:val="005546EA"/>
    <w:rsid w:val="00562D74"/>
    <w:rsid w:val="00587F06"/>
    <w:rsid w:val="005C4EAC"/>
    <w:rsid w:val="005C7FB7"/>
    <w:rsid w:val="005E6191"/>
    <w:rsid w:val="00606B03"/>
    <w:rsid w:val="006120C7"/>
    <w:rsid w:val="00640F4B"/>
    <w:rsid w:val="006710C4"/>
    <w:rsid w:val="006732E9"/>
    <w:rsid w:val="006B14F1"/>
    <w:rsid w:val="006E647E"/>
    <w:rsid w:val="0072598D"/>
    <w:rsid w:val="007312E3"/>
    <w:rsid w:val="007848B7"/>
    <w:rsid w:val="007E3A03"/>
    <w:rsid w:val="00851881"/>
    <w:rsid w:val="008534EA"/>
    <w:rsid w:val="00871F93"/>
    <w:rsid w:val="00896333"/>
    <w:rsid w:val="008A0ED9"/>
    <w:rsid w:val="008F75E6"/>
    <w:rsid w:val="0091668B"/>
    <w:rsid w:val="0092143E"/>
    <w:rsid w:val="00921CF0"/>
    <w:rsid w:val="0096395B"/>
    <w:rsid w:val="00982745"/>
    <w:rsid w:val="009D011D"/>
    <w:rsid w:val="00A33B94"/>
    <w:rsid w:val="00AB1E0D"/>
    <w:rsid w:val="00AC41BF"/>
    <w:rsid w:val="00AE0F4C"/>
    <w:rsid w:val="00AF3E53"/>
    <w:rsid w:val="00AF68AA"/>
    <w:rsid w:val="00B0548E"/>
    <w:rsid w:val="00B6671C"/>
    <w:rsid w:val="00B676E6"/>
    <w:rsid w:val="00B83F52"/>
    <w:rsid w:val="00B95E6C"/>
    <w:rsid w:val="00BB4C94"/>
    <w:rsid w:val="00BC1F3F"/>
    <w:rsid w:val="00BF1500"/>
    <w:rsid w:val="00C133C2"/>
    <w:rsid w:val="00C45BDE"/>
    <w:rsid w:val="00C46B28"/>
    <w:rsid w:val="00C90C85"/>
    <w:rsid w:val="00C962C1"/>
    <w:rsid w:val="00CB7CA4"/>
    <w:rsid w:val="00CC0AAD"/>
    <w:rsid w:val="00CC1F53"/>
    <w:rsid w:val="00CD5312"/>
    <w:rsid w:val="00CE2951"/>
    <w:rsid w:val="00CE476C"/>
    <w:rsid w:val="00D560D5"/>
    <w:rsid w:val="00D7651A"/>
    <w:rsid w:val="00D97970"/>
    <w:rsid w:val="00D97D62"/>
    <w:rsid w:val="00E131C3"/>
    <w:rsid w:val="00E27B30"/>
    <w:rsid w:val="00E5573D"/>
    <w:rsid w:val="00E608D2"/>
    <w:rsid w:val="00E823FF"/>
    <w:rsid w:val="00EA34BB"/>
    <w:rsid w:val="00EB78CA"/>
    <w:rsid w:val="00ED389F"/>
    <w:rsid w:val="00EF1152"/>
    <w:rsid w:val="00EF13BF"/>
    <w:rsid w:val="00F17A96"/>
    <w:rsid w:val="00F25C5B"/>
    <w:rsid w:val="00FD53C2"/>
    <w:rsid w:val="00FD7B1C"/>
    <w:rsid w:val="00FE35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B4C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8CA"/>
    <w:pPr>
      <w:ind w:left="720"/>
      <w:contextualSpacing/>
    </w:pPr>
  </w:style>
  <w:style w:type="paragraph" w:styleId="BalloonText">
    <w:name w:val="Balloon Text"/>
    <w:basedOn w:val="Normal"/>
    <w:link w:val="BalloonTextChar"/>
    <w:uiPriority w:val="99"/>
    <w:semiHidden/>
    <w:unhideWhenUsed/>
    <w:rsid w:val="0010181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0181B"/>
    <w:rPr>
      <w:rFonts w:ascii="Lucida Grande" w:hAnsi="Lucida Grande"/>
      <w:sz w:val="18"/>
      <w:szCs w:val="18"/>
    </w:rPr>
  </w:style>
  <w:style w:type="paragraph" w:customStyle="1" w:styleId="BasicParagraph">
    <w:name w:val="[Basic Paragraph]"/>
    <w:basedOn w:val="Normal"/>
    <w:uiPriority w:val="99"/>
    <w:rsid w:val="008F75E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Footer">
    <w:name w:val="footer"/>
    <w:basedOn w:val="Normal"/>
    <w:link w:val="FooterChar"/>
    <w:uiPriority w:val="99"/>
    <w:unhideWhenUsed/>
    <w:rsid w:val="00B676E6"/>
    <w:pPr>
      <w:tabs>
        <w:tab w:val="center" w:pos="4320"/>
        <w:tab w:val="right" w:pos="8640"/>
      </w:tabs>
      <w:spacing w:after="0" w:line="240" w:lineRule="auto"/>
    </w:pPr>
  </w:style>
  <w:style w:type="character" w:customStyle="1" w:styleId="FooterChar">
    <w:name w:val="Footer Char"/>
    <w:basedOn w:val="DefaultParagraphFont"/>
    <w:link w:val="Footer"/>
    <w:uiPriority w:val="99"/>
    <w:rsid w:val="00B676E6"/>
  </w:style>
  <w:style w:type="character" w:styleId="PageNumber">
    <w:name w:val="page number"/>
    <w:basedOn w:val="DefaultParagraphFont"/>
    <w:uiPriority w:val="99"/>
    <w:semiHidden/>
    <w:unhideWhenUsed/>
    <w:rsid w:val="00B676E6"/>
  </w:style>
  <w:style w:type="table" w:styleId="TableGrid">
    <w:name w:val="Table Grid"/>
    <w:basedOn w:val="TableNormal"/>
    <w:uiPriority w:val="39"/>
    <w:rsid w:val="004B1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8CA"/>
    <w:pPr>
      <w:ind w:left="720"/>
      <w:contextualSpacing/>
    </w:pPr>
  </w:style>
  <w:style w:type="paragraph" w:styleId="BalloonText">
    <w:name w:val="Balloon Text"/>
    <w:basedOn w:val="Normal"/>
    <w:link w:val="BalloonTextChar"/>
    <w:uiPriority w:val="99"/>
    <w:semiHidden/>
    <w:unhideWhenUsed/>
    <w:rsid w:val="0010181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0181B"/>
    <w:rPr>
      <w:rFonts w:ascii="Lucida Grande" w:hAnsi="Lucida Grande"/>
      <w:sz w:val="18"/>
      <w:szCs w:val="18"/>
    </w:rPr>
  </w:style>
  <w:style w:type="paragraph" w:customStyle="1" w:styleId="BasicParagraph">
    <w:name w:val="[Basic Paragraph]"/>
    <w:basedOn w:val="Normal"/>
    <w:uiPriority w:val="99"/>
    <w:rsid w:val="008F75E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Footer">
    <w:name w:val="footer"/>
    <w:basedOn w:val="Normal"/>
    <w:link w:val="FooterChar"/>
    <w:uiPriority w:val="99"/>
    <w:unhideWhenUsed/>
    <w:rsid w:val="00B676E6"/>
    <w:pPr>
      <w:tabs>
        <w:tab w:val="center" w:pos="4320"/>
        <w:tab w:val="right" w:pos="8640"/>
      </w:tabs>
      <w:spacing w:after="0" w:line="240" w:lineRule="auto"/>
    </w:pPr>
  </w:style>
  <w:style w:type="character" w:customStyle="1" w:styleId="FooterChar">
    <w:name w:val="Footer Char"/>
    <w:basedOn w:val="DefaultParagraphFont"/>
    <w:link w:val="Footer"/>
    <w:uiPriority w:val="99"/>
    <w:rsid w:val="00B676E6"/>
  </w:style>
  <w:style w:type="character" w:styleId="PageNumber">
    <w:name w:val="page number"/>
    <w:basedOn w:val="DefaultParagraphFont"/>
    <w:uiPriority w:val="99"/>
    <w:semiHidden/>
    <w:unhideWhenUsed/>
    <w:rsid w:val="00B676E6"/>
  </w:style>
  <w:style w:type="table" w:styleId="TableGrid">
    <w:name w:val="Table Grid"/>
    <w:basedOn w:val="TableNormal"/>
    <w:uiPriority w:val="39"/>
    <w:rsid w:val="004B1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430739">
      <w:bodyDiv w:val="1"/>
      <w:marLeft w:val="0"/>
      <w:marRight w:val="0"/>
      <w:marTop w:val="0"/>
      <w:marBottom w:val="0"/>
      <w:divBdr>
        <w:top w:val="none" w:sz="0" w:space="0" w:color="auto"/>
        <w:left w:val="none" w:sz="0" w:space="0" w:color="auto"/>
        <w:bottom w:val="none" w:sz="0" w:space="0" w:color="auto"/>
        <w:right w:val="none" w:sz="0" w:space="0" w:color="auto"/>
      </w:divBdr>
    </w:div>
    <w:div w:id="1988318458">
      <w:bodyDiv w:val="1"/>
      <w:marLeft w:val="0"/>
      <w:marRight w:val="0"/>
      <w:marTop w:val="0"/>
      <w:marBottom w:val="0"/>
      <w:divBdr>
        <w:top w:val="none" w:sz="0" w:space="0" w:color="auto"/>
        <w:left w:val="none" w:sz="0" w:space="0" w:color="auto"/>
        <w:bottom w:val="none" w:sz="0" w:space="0" w:color="auto"/>
        <w:right w:val="none" w:sz="0" w:space="0" w:color="auto"/>
      </w:divBdr>
      <w:divsChild>
        <w:div w:id="355666530">
          <w:marLeft w:val="0"/>
          <w:marRight w:val="0"/>
          <w:marTop w:val="0"/>
          <w:marBottom w:val="0"/>
          <w:divBdr>
            <w:top w:val="none" w:sz="0" w:space="0" w:color="auto"/>
            <w:left w:val="none" w:sz="0" w:space="0" w:color="auto"/>
            <w:bottom w:val="none" w:sz="0" w:space="0" w:color="auto"/>
            <w:right w:val="none" w:sz="0" w:space="0" w:color="auto"/>
          </w:divBdr>
        </w:div>
        <w:div w:id="1394741364">
          <w:marLeft w:val="0"/>
          <w:marRight w:val="0"/>
          <w:marTop w:val="0"/>
          <w:marBottom w:val="0"/>
          <w:divBdr>
            <w:top w:val="none" w:sz="0" w:space="0" w:color="auto"/>
            <w:left w:val="none" w:sz="0" w:space="0" w:color="auto"/>
            <w:bottom w:val="none" w:sz="0" w:space="0" w:color="auto"/>
            <w:right w:val="none" w:sz="0" w:space="0" w:color="auto"/>
          </w:divBdr>
        </w:div>
        <w:div w:id="1284384434">
          <w:marLeft w:val="0"/>
          <w:marRight w:val="0"/>
          <w:marTop w:val="0"/>
          <w:marBottom w:val="0"/>
          <w:divBdr>
            <w:top w:val="none" w:sz="0" w:space="0" w:color="auto"/>
            <w:left w:val="none" w:sz="0" w:space="0" w:color="auto"/>
            <w:bottom w:val="none" w:sz="0" w:space="0" w:color="auto"/>
            <w:right w:val="none" w:sz="0" w:space="0" w:color="auto"/>
          </w:divBdr>
        </w:div>
        <w:div w:id="218131933">
          <w:marLeft w:val="0"/>
          <w:marRight w:val="0"/>
          <w:marTop w:val="0"/>
          <w:marBottom w:val="0"/>
          <w:divBdr>
            <w:top w:val="none" w:sz="0" w:space="0" w:color="auto"/>
            <w:left w:val="none" w:sz="0" w:space="0" w:color="auto"/>
            <w:bottom w:val="none" w:sz="0" w:space="0" w:color="auto"/>
            <w:right w:val="none" w:sz="0" w:space="0" w:color="auto"/>
          </w:divBdr>
        </w:div>
        <w:div w:id="1717310080">
          <w:marLeft w:val="0"/>
          <w:marRight w:val="0"/>
          <w:marTop w:val="0"/>
          <w:marBottom w:val="0"/>
          <w:divBdr>
            <w:top w:val="none" w:sz="0" w:space="0" w:color="auto"/>
            <w:left w:val="none" w:sz="0" w:space="0" w:color="auto"/>
            <w:bottom w:val="none" w:sz="0" w:space="0" w:color="auto"/>
            <w:right w:val="none" w:sz="0" w:space="0" w:color="auto"/>
          </w:divBdr>
        </w:div>
        <w:div w:id="1302273844">
          <w:marLeft w:val="0"/>
          <w:marRight w:val="0"/>
          <w:marTop w:val="0"/>
          <w:marBottom w:val="0"/>
          <w:divBdr>
            <w:top w:val="none" w:sz="0" w:space="0" w:color="auto"/>
            <w:left w:val="none" w:sz="0" w:space="0" w:color="auto"/>
            <w:bottom w:val="none" w:sz="0" w:space="0" w:color="auto"/>
            <w:right w:val="none" w:sz="0" w:space="0" w:color="auto"/>
          </w:divBdr>
        </w:div>
        <w:div w:id="562452038">
          <w:marLeft w:val="0"/>
          <w:marRight w:val="0"/>
          <w:marTop w:val="0"/>
          <w:marBottom w:val="0"/>
          <w:divBdr>
            <w:top w:val="none" w:sz="0" w:space="0" w:color="auto"/>
            <w:left w:val="none" w:sz="0" w:space="0" w:color="auto"/>
            <w:bottom w:val="none" w:sz="0" w:space="0" w:color="auto"/>
            <w:right w:val="none" w:sz="0" w:space="0" w:color="auto"/>
          </w:divBdr>
        </w:div>
        <w:div w:id="1311792387">
          <w:marLeft w:val="0"/>
          <w:marRight w:val="0"/>
          <w:marTop w:val="0"/>
          <w:marBottom w:val="0"/>
          <w:divBdr>
            <w:top w:val="none" w:sz="0" w:space="0" w:color="auto"/>
            <w:left w:val="none" w:sz="0" w:space="0" w:color="auto"/>
            <w:bottom w:val="none" w:sz="0" w:space="0" w:color="auto"/>
            <w:right w:val="none" w:sz="0" w:space="0" w:color="auto"/>
          </w:divBdr>
        </w:div>
        <w:div w:id="1714769167">
          <w:marLeft w:val="0"/>
          <w:marRight w:val="0"/>
          <w:marTop w:val="0"/>
          <w:marBottom w:val="0"/>
          <w:divBdr>
            <w:top w:val="none" w:sz="0" w:space="0" w:color="auto"/>
            <w:left w:val="none" w:sz="0" w:space="0" w:color="auto"/>
            <w:bottom w:val="none" w:sz="0" w:space="0" w:color="auto"/>
            <w:right w:val="none" w:sz="0" w:space="0" w:color="auto"/>
          </w:divBdr>
        </w:div>
        <w:div w:id="1426917654">
          <w:marLeft w:val="0"/>
          <w:marRight w:val="0"/>
          <w:marTop w:val="0"/>
          <w:marBottom w:val="0"/>
          <w:divBdr>
            <w:top w:val="none" w:sz="0" w:space="0" w:color="auto"/>
            <w:left w:val="none" w:sz="0" w:space="0" w:color="auto"/>
            <w:bottom w:val="none" w:sz="0" w:space="0" w:color="auto"/>
            <w:right w:val="none" w:sz="0" w:space="0" w:color="auto"/>
          </w:divBdr>
        </w:div>
        <w:div w:id="632053701">
          <w:marLeft w:val="0"/>
          <w:marRight w:val="0"/>
          <w:marTop w:val="0"/>
          <w:marBottom w:val="0"/>
          <w:divBdr>
            <w:top w:val="none" w:sz="0" w:space="0" w:color="auto"/>
            <w:left w:val="none" w:sz="0" w:space="0" w:color="auto"/>
            <w:bottom w:val="none" w:sz="0" w:space="0" w:color="auto"/>
            <w:right w:val="none" w:sz="0" w:space="0" w:color="auto"/>
          </w:divBdr>
        </w:div>
        <w:div w:id="913391329">
          <w:marLeft w:val="0"/>
          <w:marRight w:val="0"/>
          <w:marTop w:val="0"/>
          <w:marBottom w:val="0"/>
          <w:divBdr>
            <w:top w:val="none" w:sz="0" w:space="0" w:color="auto"/>
            <w:left w:val="none" w:sz="0" w:space="0" w:color="auto"/>
            <w:bottom w:val="none" w:sz="0" w:space="0" w:color="auto"/>
            <w:right w:val="none" w:sz="0" w:space="0" w:color="auto"/>
          </w:divBdr>
        </w:div>
        <w:div w:id="1580751050">
          <w:marLeft w:val="0"/>
          <w:marRight w:val="0"/>
          <w:marTop w:val="0"/>
          <w:marBottom w:val="0"/>
          <w:divBdr>
            <w:top w:val="none" w:sz="0" w:space="0" w:color="auto"/>
            <w:left w:val="none" w:sz="0" w:space="0" w:color="auto"/>
            <w:bottom w:val="none" w:sz="0" w:space="0" w:color="auto"/>
            <w:right w:val="none" w:sz="0" w:space="0" w:color="auto"/>
          </w:divBdr>
        </w:div>
        <w:div w:id="1510682928">
          <w:marLeft w:val="0"/>
          <w:marRight w:val="0"/>
          <w:marTop w:val="0"/>
          <w:marBottom w:val="0"/>
          <w:divBdr>
            <w:top w:val="none" w:sz="0" w:space="0" w:color="auto"/>
            <w:left w:val="none" w:sz="0" w:space="0" w:color="auto"/>
            <w:bottom w:val="none" w:sz="0" w:space="0" w:color="auto"/>
            <w:right w:val="none" w:sz="0" w:space="0" w:color="auto"/>
          </w:divBdr>
        </w:div>
        <w:div w:id="641273073">
          <w:marLeft w:val="0"/>
          <w:marRight w:val="0"/>
          <w:marTop w:val="0"/>
          <w:marBottom w:val="0"/>
          <w:divBdr>
            <w:top w:val="none" w:sz="0" w:space="0" w:color="auto"/>
            <w:left w:val="none" w:sz="0" w:space="0" w:color="auto"/>
            <w:bottom w:val="none" w:sz="0" w:space="0" w:color="auto"/>
            <w:right w:val="none" w:sz="0" w:space="0" w:color="auto"/>
          </w:divBdr>
        </w:div>
        <w:div w:id="1920403113">
          <w:marLeft w:val="0"/>
          <w:marRight w:val="0"/>
          <w:marTop w:val="0"/>
          <w:marBottom w:val="0"/>
          <w:divBdr>
            <w:top w:val="none" w:sz="0" w:space="0" w:color="auto"/>
            <w:left w:val="none" w:sz="0" w:space="0" w:color="auto"/>
            <w:bottom w:val="none" w:sz="0" w:space="0" w:color="auto"/>
            <w:right w:val="none" w:sz="0" w:space="0" w:color="auto"/>
          </w:divBdr>
        </w:div>
        <w:div w:id="2119057125">
          <w:marLeft w:val="0"/>
          <w:marRight w:val="0"/>
          <w:marTop w:val="0"/>
          <w:marBottom w:val="0"/>
          <w:divBdr>
            <w:top w:val="none" w:sz="0" w:space="0" w:color="auto"/>
            <w:left w:val="none" w:sz="0" w:space="0" w:color="auto"/>
            <w:bottom w:val="none" w:sz="0" w:space="0" w:color="auto"/>
            <w:right w:val="none" w:sz="0" w:space="0" w:color="auto"/>
          </w:divBdr>
        </w:div>
        <w:div w:id="1977946819">
          <w:marLeft w:val="0"/>
          <w:marRight w:val="0"/>
          <w:marTop w:val="0"/>
          <w:marBottom w:val="0"/>
          <w:divBdr>
            <w:top w:val="none" w:sz="0" w:space="0" w:color="auto"/>
            <w:left w:val="none" w:sz="0" w:space="0" w:color="auto"/>
            <w:bottom w:val="none" w:sz="0" w:space="0" w:color="auto"/>
            <w:right w:val="none" w:sz="0" w:space="0" w:color="auto"/>
          </w:divBdr>
        </w:div>
        <w:div w:id="1330136742">
          <w:marLeft w:val="0"/>
          <w:marRight w:val="0"/>
          <w:marTop w:val="0"/>
          <w:marBottom w:val="0"/>
          <w:divBdr>
            <w:top w:val="none" w:sz="0" w:space="0" w:color="auto"/>
            <w:left w:val="none" w:sz="0" w:space="0" w:color="auto"/>
            <w:bottom w:val="none" w:sz="0" w:space="0" w:color="auto"/>
            <w:right w:val="none" w:sz="0" w:space="0" w:color="auto"/>
          </w:divBdr>
        </w:div>
        <w:div w:id="1603996397">
          <w:marLeft w:val="0"/>
          <w:marRight w:val="0"/>
          <w:marTop w:val="0"/>
          <w:marBottom w:val="0"/>
          <w:divBdr>
            <w:top w:val="none" w:sz="0" w:space="0" w:color="auto"/>
            <w:left w:val="none" w:sz="0" w:space="0" w:color="auto"/>
            <w:bottom w:val="none" w:sz="0" w:space="0" w:color="auto"/>
            <w:right w:val="none" w:sz="0" w:space="0" w:color="auto"/>
          </w:divBdr>
        </w:div>
        <w:div w:id="560286300">
          <w:marLeft w:val="0"/>
          <w:marRight w:val="0"/>
          <w:marTop w:val="0"/>
          <w:marBottom w:val="0"/>
          <w:divBdr>
            <w:top w:val="none" w:sz="0" w:space="0" w:color="auto"/>
            <w:left w:val="none" w:sz="0" w:space="0" w:color="auto"/>
            <w:bottom w:val="none" w:sz="0" w:space="0" w:color="auto"/>
            <w:right w:val="none" w:sz="0" w:space="0" w:color="auto"/>
          </w:divBdr>
        </w:div>
        <w:div w:id="1199125668">
          <w:marLeft w:val="0"/>
          <w:marRight w:val="0"/>
          <w:marTop w:val="0"/>
          <w:marBottom w:val="0"/>
          <w:divBdr>
            <w:top w:val="none" w:sz="0" w:space="0" w:color="auto"/>
            <w:left w:val="none" w:sz="0" w:space="0" w:color="auto"/>
            <w:bottom w:val="none" w:sz="0" w:space="0" w:color="auto"/>
            <w:right w:val="none" w:sz="0" w:space="0" w:color="auto"/>
          </w:divBdr>
        </w:div>
        <w:div w:id="312561592">
          <w:marLeft w:val="0"/>
          <w:marRight w:val="0"/>
          <w:marTop w:val="0"/>
          <w:marBottom w:val="0"/>
          <w:divBdr>
            <w:top w:val="none" w:sz="0" w:space="0" w:color="auto"/>
            <w:left w:val="none" w:sz="0" w:space="0" w:color="auto"/>
            <w:bottom w:val="none" w:sz="0" w:space="0" w:color="auto"/>
            <w:right w:val="none" w:sz="0" w:space="0" w:color="auto"/>
          </w:divBdr>
        </w:div>
        <w:div w:id="1725250514">
          <w:marLeft w:val="0"/>
          <w:marRight w:val="0"/>
          <w:marTop w:val="0"/>
          <w:marBottom w:val="0"/>
          <w:divBdr>
            <w:top w:val="none" w:sz="0" w:space="0" w:color="auto"/>
            <w:left w:val="none" w:sz="0" w:space="0" w:color="auto"/>
            <w:bottom w:val="none" w:sz="0" w:space="0" w:color="auto"/>
            <w:right w:val="none" w:sz="0" w:space="0" w:color="auto"/>
          </w:divBdr>
        </w:div>
        <w:div w:id="89282819">
          <w:marLeft w:val="0"/>
          <w:marRight w:val="0"/>
          <w:marTop w:val="0"/>
          <w:marBottom w:val="0"/>
          <w:divBdr>
            <w:top w:val="none" w:sz="0" w:space="0" w:color="auto"/>
            <w:left w:val="none" w:sz="0" w:space="0" w:color="auto"/>
            <w:bottom w:val="none" w:sz="0" w:space="0" w:color="auto"/>
            <w:right w:val="none" w:sz="0" w:space="0" w:color="auto"/>
          </w:divBdr>
        </w:div>
        <w:div w:id="2046758288">
          <w:marLeft w:val="0"/>
          <w:marRight w:val="0"/>
          <w:marTop w:val="0"/>
          <w:marBottom w:val="0"/>
          <w:divBdr>
            <w:top w:val="none" w:sz="0" w:space="0" w:color="auto"/>
            <w:left w:val="none" w:sz="0" w:space="0" w:color="auto"/>
            <w:bottom w:val="none" w:sz="0" w:space="0" w:color="auto"/>
            <w:right w:val="none" w:sz="0" w:space="0" w:color="auto"/>
          </w:divBdr>
        </w:div>
        <w:div w:id="1670790208">
          <w:marLeft w:val="0"/>
          <w:marRight w:val="0"/>
          <w:marTop w:val="0"/>
          <w:marBottom w:val="0"/>
          <w:divBdr>
            <w:top w:val="none" w:sz="0" w:space="0" w:color="auto"/>
            <w:left w:val="none" w:sz="0" w:space="0" w:color="auto"/>
            <w:bottom w:val="none" w:sz="0" w:space="0" w:color="auto"/>
            <w:right w:val="none" w:sz="0" w:space="0" w:color="auto"/>
          </w:divBdr>
        </w:div>
        <w:div w:id="202333777">
          <w:marLeft w:val="0"/>
          <w:marRight w:val="0"/>
          <w:marTop w:val="0"/>
          <w:marBottom w:val="0"/>
          <w:divBdr>
            <w:top w:val="none" w:sz="0" w:space="0" w:color="auto"/>
            <w:left w:val="none" w:sz="0" w:space="0" w:color="auto"/>
            <w:bottom w:val="none" w:sz="0" w:space="0" w:color="auto"/>
            <w:right w:val="none" w:sz="0" w:space="0" w:color="auto"/>
          </w:divBdr>
        </w:div>
        <w:div w:id="2082024776">
          <w:marLeft w:val="0"/>
          <w:marRight w:val="0"/>
          <w:marTop w:val="0"/>
          <w:marBottom w:val="0"/>
          <w:divBdr>
            <w:top w:val="none" w:sz="0" w:space="0" w:color="auto"/>
            <w:left w:val="none" w:sz="0" w:space="0" w:color="auto"/>
            <w:bottom w:val="none" w:sz="0" w:space="0" w:color="auto"/>
            <w:right w:val="none" w:sz="0" w:space="0" w:color="auto"/>
          </w:divBdr>
        </w:div>
        <w:div w:id="926616361">
          <w:marLeft w:val="0"/>
          <w:marRight w:val="0"/>
          <w:marTop w:val="0"/>
          <w:marBottom w:val="0"/>
          <w:divBdr>
            <w:top w:val="none" w:sz="0" w:space="0" w:color="auto"/>
            <w:left w:val="none" w:sz="0" w:space="0" w:color="auto"/>
            <w:bottom w:val="none" w:sz="0" w:space="0" w:color="auto"/>
            <w:right w:val="none" w:sz="0" w:space="0" w:color="auto"/>
          </w:divBdr>
        </w:div>
        <w:div w:id="995110411">
          <w:marLeft w:val="0"/>
          <w:marRight w:val="0"/>
          <w:marTop w:val="0"/>
          <w:marBottom w:val="0"/>
          <w:divBdr>
            <w:top w:val="none" w:sz="0" w:space="0" w:color="auto"/>
            <w:left w:val="none" w:sz="0" w:space="0" w:color="auto"/>
            <w:bottom w:val="none" w:sz="0" w:space="0" w:color="auto"/>
            <w:right w:val="none" w:sz="0" w:space="0" w:color="auto"/>
          </w:divBdr>
        </w:div>
        <w:div w:id="1860193303">
          <w:marLeft w:val="0"/>
          <w:marRight w:val="0"/>
          <w:marTop w:val="0"/>
          <w:marBottom w:val="0"/>
          <w:divBdr>
            <w:top w:val="none" w:sz="0" w:space="0" w:color="auto"/>
            <w:left w:val="none" w:sz="0" w:space="0" w:color="auto"/>
            <w:bottom w:val="none" w:sz="0" w:space="0" w:color="auto"/>
            <w:right w:val="none" w:sz="0" w:space="0" w:color="auto"/>
          </w:divBdr>
        </w:div>
        <w:div w:id="707880013">
          <w:marLeft w:val="0"/>
          <w:marRight w:val="0"/>
          <w:marTop w:val="0"/>
          <w:marBottom w:val="0"/>
          <w:divBdr>
            <w:top w:val="none" w:sz="0" w:space="0" w:color="auto"/>
            <w:left w:val="none" w:sz="0" w:space="0" w:color="auto"/>
            <w:bottom w:val="none" w:sz="0" w:space="0" w:color="auto"/>
            <w:right w:val="none" w:sz="0" w:space="0" w:color="auto"/>
          </w:divBdr>
        </w:div>
        <w:div w:id="238831250">
          <w:marLeft w:val="0"/>
          <w:marRight w:val="0"/>
          <w:marTop w:val="0"/>
          <w:marBottom w:val="0"/>
          <w:divBdr>
            <w:top w:val="none" w:sz="0" w:space="0" w:color="auto"/>
            <w:left w:val="none" w:sz="0" w:space="0" w:color="auto"/>
            <w:bottom w:val="none" w:sz="0" w:space="0" w:color="auto"/>
            <w:right w:val="none" w:sz="0" w:space="0" w:color="auto"/>
          </w:divBdr>
        </w:div>
        <w:div w:id="1870533611">
          <w:marLeft w:val="0"/>
          <w:marRight w:val="0"/>
          <w:marTop w:val="0"/>
          <w:marBottom w:val="0"/>
          <w:divBdr>
            <w:top w:val="none" w:sz="0" w:space="0" w:color="auto"/>
            <w:left w:val="none" w:sz="0" w:space="0" w:color="auto"/>
            <w:bottom w:val="none" w:sz="0" w:space="0" w:color="auto"/>
            <w:right w:val="none" w:sz="0" w:space="0" w:color="auto"/>
          </w:divBdr>
        </w:div>
        <w:div w:id="961886888">
          <w:marLeft w:val="0"/>
          <w:marRight w:val="0"/>
          <w:marTop w:val="0"/>
          <w:marBottom w:val="0"/>
          <w:divBdr>
            <w:top w:val="none" w:sz="0" w:space="0" w:color="auto"/>
            <w:left w:val="none" w:sz="0" w:space="0" w:color="auto"/>
            <w:bottom w:val="none" w:sz="0" w:space="0" w:color="auto"/>
            <w:right w:val="none" w:sz="0" w:space="0" w:color="auto"/>
          </w:divBdr>
        </w:div>
        <w:div w:id="1674411101">
          <w:marLeft w:val="0"/>
          <w:marRight w:val="0"/>
          <w:marTop w:val="0"/>
          <w:marBottom w:val="0"/>
          <w:divBdr>
            <w:top w:val="none" w:sz="0" w:space="0" w:color="auto"/>
            <w:left w:val="none" w:sz="0" w:space="0" w:color="auto"/>
            <w:bottom w:val="none" w:sz="0" w:space="0" w:color="auto"/>
            <w:right w:val="none" w:sz="0" w:space="0" w:color="auto"/>
          </w:divBdr>
        </w:div>
        <w:div w:id="926378340">
          <w:marLeft w:val="0"/>
          <w:marRight w:val="0"/>
          <w:marTop w:val="0"/>
          <w:marBottom w:val="0"/>
          <w:divBdr>
            <w:top w:val="none" w:sz="0" w:space="0" w:color="auto"/>
            <w:left w:val="none" w:sz="0" w:space="0" w:color="auto"/>
            <w:bottom w:val="none" w:sz="0" w:space="0" w:color="auto"/>
            <w:right w:val="none" w:sz="0" w:space="0" w:color="auto"/>
          </w:divBdr>
        </w:div>
        <w:div w:id="1255554455">
          <w:marLeft w:val="0"/>
          <w:marRight w:val="0"/>
          <w:marTop w:val="0"/>
          <w:marBottom w:val="0"/>
          <w:divBdr>
            <w:top w:val="none" w:sz="0" w:space="0" w:color="auto"/>
            <w:left w:val="none" w:sz="0" w:space="0" w:color="auto"/>
            <w:bottom w:val="none" w:sz="0" w:space="0" w:color="auto"/>
            <w:right w:val="none" w:sz="0" w:space="0" w:color="auto"/>
          </w:divBdr>
        </w:div>
        <w:div w:id="1836844203">
          <w:marLeft w:val="0"/>
          <w:marRight w:val="0"/>
          <w:marTop w:val="0"/>
          <w:marBottom w:val="0"/>
          <w:divBdr>
            <w:top w:val="none" w:sz="0" w:space="0" w:color="auto"/>
            <w:left w:val="none" w:sz="0" w:space="0" w:color="auto"/>
            <w:bottom w:val="none" w:sz="0" w:space="0" w:color="auto"/>
            <w:right w:val="none" w:sz="0" w:space="0" w:color="auto"/>
          </w:divBdr>
        </w:div>
        <w:div w:id="805584207">
          <w:marLeft w:val="0"/>
          <w:marRight w:val="0"/>
          <w:marTop w:val="0"/>
          <w:marBottom w:val="0"/>
          <w:divBdr>
            <w:top w:val="none" w:sz="0" w:space="0" w:color="auto"/>
            <w:left w:val="none" w:sz="0" w:space="0" w:color="auto"/>
            <w:bottom w:val="none" w:sz="0" w:space="0" w:color="auto"/>
            <w:right w:val="none" w:sz="0" w:space="0" w:color="auto"/>
          </w:divBdr>
        </w:div>
        <w:div w:id="244074342">
          <w:marLeft w:val="0"/>
          <w:marRight w:val="0"/>
          <w:marTop w:val="0"/>
          <w:marBottom w:val="0"/>
          <w:divBdr>
            <w:top w:val="none" w:sz="0" w:space="0" w:color="auto"/>
            <w:left w:val="none" w:sz="0" w:space="0" w:color="auto"/>
            <w:bottom w:val="none" w:sz="0" w:space="0" w:color="auto"/>
            <w:right w:val="none" w:sz="0" w:space="0" w:color="auto"/>
          </w:divBdr>
        </w:div>
        <w:div w:id="877472898">
          <w:marLeft w:val="0"/>
          <w:marRight w:val="0"/>
          <w:marTop w:val="0"/>
          <w:marBottom w:val="0"/>
          <w:divBdr>
            <w:top w:val="none" w:sz="0" w:space="0" w:color="auto"/>
            <w:left w:val="none" w:sz="0" w:space="0" w:color="auto"/>
            <w:bottom w:val="none" w:sz="0" w:space="0" w:color="auto"/>
            <w:right w:val="none" w:sz="0" w:space="0" w:color="auto"/>
          </w:divBdr>
        </w:div>
        <w:div w:id="269706829">
          <w:marLeft w:val="0"/>
          <w:marRight w:val="0"/>
          <w:marTop w:val="0"/>
          <w:marBottom w:val="0"/>
          <w:divBdr>
            <w:top w:val="none" w:sz="0" w:space="0" w:color="auto"/>
            <w:left w:val="none" w:sz="0" w:space="0" w:color="auto"/>
            <w:bottom w:val="none" w:sz="0" w:space="0" w:color="auto"/>
            <w:right w:val="none" w:sz="0" w:space="0" w:color="auto"/>
          </w:divBdr>
        </w:div>
        <w:div w:id="1357198468">
          <w:marLeft w:val="0"/>
          <w:marRight w:val="0"/>
          <w:marTop w:val="0"/>
          <w:marBottom w:val="0"/>
          <w:divBdr>
            <w:top w:val="none" w:sz="0" w:space="0" w:color="auto"/>
            <w:left w:val="none" w:sz="0" w:space="0" w:color="auto"/>
            <w:bottom w:val="none" w:sz="0" w:space="0" w:color="auto"/>
            <w:right w:val="none" w:sz="0" w:space="0" w:color="auto"/>
          </w:divBdr>
        </w:div>
        <w:div w:id="1445342246">
          <w:marLeft w:val="0"/>
          <w:marRight w:val="0"/>
          <w:marTop w:val="0"/>
          <w:marBottom w:val="0"/>
          <w:divBdr>
            <w:top w:val="none" w:sz="0" w:space="0" w:color="auto"/>
            <w:left w:val="none" w:sz="0" w:space="0" w:color="auto"/>
            <w:bottom w:val="none" w:sz="0" w:space="0" w:color="auto"/>
            <w:right w:val="none" w:sz="0" w:space="0" w:color="auto"/>
          </w:divBdr>
        </w:div>
        <w:div w:id="1338846604">
          <w:marLeft w:val="0"/>
          <w:marRight w:val="0"/>
          <w:marTop w:val="0"/>
          <w:marBottom w:val="0"/>
          <w:divBdr>
            <w:top w:val="none" w:sz="0" w:space="0" w:color="auto"/>
            <w:left w:val="none" w:sz="0" w:space="0" w:color="auto"/>
            <w:bottom w:val="none" w:sz="0" w:space="0" w:color="auto"/>
            <w:right w:val="none" w:sz="0" w:space="0" w:color="auto"/>
          </w:divBdr>
        </w:div>
        <w:div w:id="1563129344">
          <w:marLeft w:val="0"/>
          <w:marRight w:val="0"/>
          <w:marTop w:val="0"/>
          <w:marBottom w:val="0"/>
          <w:divBdr>
            <w:top w:val="none" w:sz="0" w:space="0" w:color="auto"/>
            <w:left w:val="none" w:sz="0" w:space="0" w:color="auto"/>
            <w:bottom w:val="none" w:sz="0" w:space="0" w:color="auto"/>
            <w:right w:val="none" w:sz="0" w:space="0" w:color="auto"/>
          </w:divBdr>
        </w:div>
        <w:div w:id="449129196">
          <w:marLeft w:val="0"/>
          <w:marRight w:val="0"/>
          <w:marTop w:val="0"/>
          <w:marBottom w:val="0"/>
          <w:divBdr>
            <w:top w:val="none" w:sz="0" w:space="0" w:color="auto"/>
            <w:left w:val="none" w:sz="0" w:space="0" w:color="auto"/>
            <w:bottom w:val="none" w:sz="0" w:space="0" w:color="auto"/>
            <w:right w:val="none" w:sz="0" w:space="0" w:color="auto"/>
          </w:divBdr>
        </w:div>
        <w:div w:id="811286261">
          <w:marLeft w:val="0"/>
          <w:marRight w:val="0"/>
          <w:marTop w:val="0"/>
          <w:marBottom w:val="0"/>
          <w:divBdr>
            <w:top w:val="none" w:sz="0" w:space="0" w:color="auto"/>
            <w:left w:val="none" w:sz="0" w:space="0" w:color="auto"/>
            <w:bottom w:val="none" w:sz="0" w:space="0" w:color="auto"/>
            <w:right w:val="none" w:sz="0" w:space="0" w:color="auto"/>
          </w:divBdr>
        </w:div>
        <w:div w:id="1726560553">
          <w:marLeft w:val="0"/>
          <w:marRight w:val="0"/>
          <w:marTop w:val="0"/>
          <w:marBottom w:val="0"/>
          <w:divBdr>
            <w:top w:val="none" w:sz="0" w:space="0" w:color="auto"/>
            <w:left w:val="none" w:sz="0" w:space="0" w:color="auto"/>
            <w:bottom w:val="none" w:sz="0" w:space="0" w:color="auto"/>
            <w:right w:val="none" w:sz="0" w:space="0" w:color="auto"/>
          </w:divBdr>
        </w:div>
        <w:div w:id="18603188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23</Pages>
  <Words>3781</Words>
  <Characters>21553</Characters>
  <Application>Microsoft Macintosh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carpenter</dc:creator>
  <cp:lastModifiedBy>Mai-Ly  Spiller</cp:lastModifiedBy>
  <cp:revision>4</cp:revision>
  <dcterms:created xsi:type="dcterms:W3CDTF">2014-08-28T23:10:00Z</dcterms:created>
  <dcterms:modified xsi:type="dcterms:W3CDTF">2014-08-30T22:47:00Z</dcterms:modified>
</cp:coreProperties>
</file>