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sz w:val="20"/>
          <w:szCs w:val="20"/>
          <w:u w:val="single"/>
          <w:rtl w:val="0"/>
        </w:rPr>
        <w:t xml:space="preserve">Venice Arbor Committee (VArb) Meeting Minutes</w:t>
      </w:r>
      <w:r w:rsidDel="00000000" w:rsidR="00000000" w:rsidRPr="00000000">
        <w:rPr>
          <w:rtl w:val="0"/>
        </w:rPr>
      </w:r>
    </w:p>
    <w:p w:rsidR="00000000" w:rsidDel="00000000" w:rsidP="00000000" w:rsidRDefault="00000000" w:rsidRPr="00000000" w14:paraId="00000002">
      <w:pPr>
        <w:ind w:left="0" w:firstLine="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Meeting Date: </w:t>
      </w:r>
      <w:r w:rsidDel="00000000" w:rsidR="00000000" w:rsidRPr="00000000">
        <w:rPr>
          <w:rFonts w:ascii="Arial Narrow" w:cs="Arial Narrow" w:eastAsia="Arial Narrow" w:hAnsi="Arial Narrow"/>
          <w:sz w:val="20"/>
          <w:szCs w:val="20"/>
          <w:rtl w:val="0"/>
        </w:rPr>
        <w:t xml:space="preserve">April 25th</w:t>
      </w:r>
      <w:r w:rsidDel="00000000" w:rsidR="00000000" w:rsidRPr="00000000">
        <w:rPr>
          <w:rFonts w:ascii="Arial Narrow" w:cs="Arial Narrow" w:eastAsia="Arial Narrow" w:hAnsi="Arial Narrow"/>
          <w:color w:val="000000"/>
          <w:sz w:val="20"/>
          <w:szCs w:val="20"/>
          <w:rtl w:val="0"/>
        </w:rPr>
        <w:t xml:space="preserve">, 202</w:t>
      </w:r>
      <w:r w:rsidDel="00000000" w:rsidR="00000000" w:rsidRPr="00000000">
        <w:rPr>
          <w:rFonts w:ascii="Arial Narrow" w:cs="Arial Narrow" w:eastAsia="Arial Narrow" w:hAnsi="Arial Narrow"/>
          <w:sz w:val="20"/>
          <w:szCs w:val="20"/>
          <w:rtl w:val="0"/>
        </w:rPr>
        <w:t xml:space="preserve">5</w:t>
      </w:r>
      <w:r w:rsidDel="00000000" w:rsidR="00000000" w:rsidRPr="00000000">
        <w:rPr>
          <w:rtl w:val="0"/>
        </w:rPr>
      </w:r>
    </w:p>
    <w:p w:rsidR="00000000" w:rsidDel="00000000" w:rsidP="00000000" w:rsidRDefault="00000000" w:rsidRPr="00000000" w14:paraId="00000003">
      <w:pPr>
        <w:ind w:left="0" w:firstLine="0"/>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Meeting Time: 11:00 AM Pacific Time</w:t>
        <w:br w:type="textWrapping"/>
        <w:t xml:space="preserve">Meeting Location: Zinque, 1440 Lincoln Ave., Venice, CA</w:t>
      </w:r>
      <w:r w:rsidDel="00000000" w:rsidR="00000000" w:rsidRPr="00000000">
        <w:rPr>
          <w:rtl w:val="0"/>
        </w:rPr>
      </w:r>
    </w:p>
    <w:p w:rsidR="00000000" w:rsidDel="00000000" w:rsidP="00000000" w:rsidRDefault="00000000" w:rsidRPr="00000000" w14:paraId="00000004">
      <w:pPr>
        <w:ind w:left="0" w:firstLine="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Contact: </w:t>
      </w:r>
      <w:hyperlink r:id="rId7">
        <w:r w:rsidDel="00000000" w:rsidR="00000000" w:rsidRPr="00000000">
          <w:rPr>
            <w:rFonts w:ascii="Arial Narrow" w:cs="Arial Narrow" w:eastAsia="Arial Narrow" w:hAnsi="Arial Narrow"/>
            <w:color w:val="1155cc"/>
            <w:sz w:val="20"/>
            <w:szCs w:val="20"/>
            <w:u w:val="single"/>
            <w:rtl w:val="0"/>
          </w:rPr>
          <w:t xml:space="preserve">sarahwauters123@gmail.com</w:t>
        </w:r>
      </w:hyperlink>
      <w:r w:rsidDel="00000000" w:rsidR="00000000" w:rsidRPr="00000000">
        <w:rPr>
          <w:rFonts w:ascii="Arial Narrow" w:cs="Arial Narrow" w:eastAsia="Arial Narrow" w:hAnsi="Arial Narrow"/>
          <w:sz w:val="20"/>
          <w:szCs w:val="20"/>
          <w:rtl w:val="0"/>
        </w:rPr>
        <w:t xml:space="preserve">, </w:t>
      </w:r>
      <w:hyperlink r:id="rId8">
        <w:r w:rsidDel="00000000" w:rsidR="00000000" w:rsidRPr="00000000">
          <w:rPr>
            <w:rFonts w:ascii="Arial Narrow" w:cs="Arial Narrow" w:eastAsia="Arial Narrow" w:hAnsi="Arial Narrow"/>
            <w:color w:val="1155cc"/>
            <w:sz w:val="20"/>
            <w:szCs w:val="20"/>
            <w:u w:val="single"/>
            <w:rtl w:val="0"/>
          </w:rPr>
          <w:t xml:space="preserve">a.kemkes@verizon.net</w:t>
        </w:r>
      </w:hyperlink>
      <w:r w:rsidDel="00000000" w:rsidR="00000000" w:rsidRPr="00000000">
        <w:rPr>
          <w:rtl w:val="0"/>
        </w:rPr>
      </w:r>
    </w:p>
    <w:p w:rsidR="00000000" w:rsidDel="00000000" w:rsidP="00000000" w:rsidRDefault="00000000" w:rsidRPr="00000000" w14:paraId="00000005">
      <w:pPr>
        <w:ind w:left="0" w:firstLine="0"/>
        <w:rPr>
          <w:rFonts w:ascii="Arial Narrow" w:cs="Arial Narrow" w:eastAsia="Arial Narrow" w:hAnsi="Arial Narrow"/>
          <w:sz w:val="15"/>
          <w:szCs w:val="15"/>
        </w:rPr>
      </w:pPr>
      <w:r w:rsidDel="00000000" w:rsidR="00000000" w:rsidRPr="00000000">
        <w:rPr>
          <w:rtl w:val="0"/>
        </w:rPr>
      </w:r>
    </w:p>
    <w:p w:rsidR="00000000" w:rsidDel="00000000" w:rsidP="00000000" w:rsidRDefault="00000000" w:rsidRPr="00000000" w14:paraId="00000006">
      <w:pPr>
        <w:ind w:left="0" w:firstLine="0"/>
        <w:rPr>
          <w:rFonts w:ascii="Arial Narrow" w:cs="Arial Narrow" w:eastAsia="Arial Narrow" w:hAnsi="Arial Narrow"/>
          <w:sz w:val="15"/>
          <w:szCs w:val="15"/>
        </w:rPr>
      </w:pPr>
      <w:r w:rsidDel="00000000" w:rsidR="00000000" w:rsidRPr="00000000">
        <w:rPr>
          <w:rFonts w:ascii="Arial Narrow" w:cs="Arial Narrow" w:eastAsia="Arial Narrow" w:hAnsi="Arial Narrow"/>
          <w:sz w:val="15"/>
          <w:szCs w:val="15"/>
          <w:rtl w:val="0"/>
        </w:rPr>
        <w:t xml:space="preserve">PUBLIC ACCESS OF RECORDS:</w:t>
      </w:r>
    </w:p>
    <w:p w:rsidR="00000000" w:rsidDel="00000000" w:rsidP="00000000" w:rsidRDefault="00000000" w:rsidRPr="00000000" w14:paraId="00000007">
      <w:pPr>
        <w:ind w:left="0" w:firstLine="0"/>
        <w:rPr>
          <w:rFonts w:ascii="Arial Narrow" w:cs="Arial Narrow" w:eastAsia="Arial Narrow" w:hAnsi="Arial Narrow"/>
          <w:sz w:val="15"/>
          <w:szCs w:val="15"/>
        </w:rPr>
      </w:pPr>
      <w:r w:rsidDel="00000000" w:rsidR="00000000" w:rsidRPr="00000000">
        <w:rPr>
          <w:rFonts w:ascii="Arial Narrow" w:cs="Arial Narrow" w:eastAsia="Arial Narrow" w:hAnsi="Arial Narrow"/>
          <w:sz w:val="15"/>
          <w:szCs w:val="15"/>
          <w:rtl w:val="0"/>
        </w:rPr>
        <w:t xml:space="preserve">In compliance with Government Code section 54957.5, non- exempt writings that are distributed to a majority or all of the board in advance of a meeting may be viewed at the Venice Branch Library at our website: </w:t>
      </w:r>
      <w:hyperlink r:id="rId9">
        <w:r w:rsidDel="00000000" w:rsidR="00000000" w:rsidRPr="00000000">
          <w:rPr>
            <w:rFonts w:ascii="Arial Narrow" w:cs="Arial Narrow" w:eastAsia="Arial Narrow" w:hAnsi="Arial Narrow"/>
            <w:color w:val="0000ff"/>
            <w:sz w:val="15"/>
            <w:szCs w:val="15"/>
            <w:u w:val="single"/>
            <w:rtl w:val="0"/>
          </w:rPr>
          <w:t xml:space="preserve">https://www.venicenc.org/committees/viewCommittee/venice-arbor-committee</w:t>
        </w:r>
      </w:hyperlink>
      <w:r w:rsidDel="00000000" w:rsidR="00000000" w:rsidRPr="00000000">
        <w:rPr>
          <w:rFonts w:ascii="Arial Narrow" w:cs="Arial Narrow" w:eastAsia="Arial Narrow" w:hAnsi="Arial Narrow"/>
          <w:sz w:val="15"/>
          <w:szCs w:val="15"/>
          <w:rtl w:val="0"/>
        </w:rPr>
        <w:t xml:space="preserve"> or at the scheduled meeting. In addition, if you would like a copy of any record related to an item on the agenda, please contact Sarah Wauters at </w:t>
      </w:r>
      <w:hyperlink r:id="rId10">
        <w:r w:rsidDel="00000000" w:rsidR="00000000" w:rsidRPr="00000000">
          <w:rPr>
            <w:rFonts w:ascii="Arial Narrow" w:cs="Arial Narrow" w:eastAsia="Arial Narrow" w:hAnsi="Arial Narrow"/>
            <w:color w:val="0000ff"/>
            <w:sz w:val="15"/>
            <w:szCs w:val="15"/>
            <w:u w:val="single"/>
            <w:rtl w:val="0"/>
          </w:rPr>
          <w:t xml:space="preserve">sarahwauters123@gmail.com</w:t>
        </w:r>
      </w:hyperlink>
      <w:r w:rsidDel="00000000" w:rsidR="00000000" w:rsidRPr="00000000">
        <w:rPr>
          <w:rFonts w:ascii="Arial Narrow" w:cs="Arial Narrow" w:eastAsia="Arial Narrow" w:hAnsi="Arial Narrow"/>
          <w:sz w:val="15"/>
          <w:szCs w:val="15"/>
          <w:rtl w:val="0"/>
        </w:rPr>
        <w:t xml:space="preserve">.</w:t>
      </w:r>
    </w:p>
    <w:p w:rsidR="00000000" w:rsidDel="00000000" w:rsidP="00000000" w:rsidRDefault="00000000" w:rsidRPr="00000000" w14:paraId="00000008">
      <w:pPr>
        <w:ind w:left="0" w:firstLine="0"/>
        <w:rPr>
          <w:rFonts w:ascii="Arial Narrow" w:cs="Arial Narrow" w:eastAsia="Arial Narrow" w:hAnsi="Arial Narrow"/>
          <w:sz w:val="15"/>
          <w:szCs w:val="15"/>
        </w:rPr>
      </w:pPr>
      <w:r w:rsidDel="00000000" w:rsidR="00000000" w:rsidRPr="00000000">
        <w:rPr>
          <w:rtl w:val="0"/>
        </w:rPr>
      </w:r>
    </w:p>
    <w:p w:rsidR="00000000" w:rsidDel="00000000" w:rsidP="00000000" w:rsidRDefault="00000000" w:rsidRPr="00000000" w14:paraId="00000009">
      <w:pPr>
        <w:ind w:left="0" w:firstLine="0"/>
        <w:rPr>
          <w:rFonts w:ascii="Arial Narrow" w:cs="Arial Narrow" w:eastAsia="Arial Narrow" w:hAnsi="Arial Narrow"/>
          <w:sz w:val="15"/>
          <w:szCs w:val="15"/>
        </w:rPr>
      </w:pPr>
      <w:r w:rsidDel="00000000" w:rsidR="00000000" w:rsidRPr="00000000">
        <w:rPr>
          <w:rFonts w:ascii="Arial Narrow" w:cs="Arial Narrow" w:eastAsia="Arial Narrow" w:hAnsi="Arial Narrow"/>
          <w:sz w:val="15"/>
          <w:szCs w:val="15"/>
          <w:rtl w:val="0"/>
        </w:rPr>
        <w:t xml:space="preserve">Public Posting of Agendas -</w:t>
      </w:r>
    </w:p>
    <w:p w:rsidR="00000000" w:rsidDel="00000000" w:rsidP="00000000" w:rsidRDefault="00000000" w:rsidRPr="00000000" w14:paraId="0000000A">
      <w:pPr>
        <w:ind w:left="0" w:firstLine="0"/>
        <w:rPr>
          <w:rFonts w:ascii="Arial Narrow" w:cs="Arial Narrow" w:eastAsia="Arial Narrow" w:hAnsi="Arial Narrow"/>
          <w:sz w:val="15"/>
          <w:szCs w:val="15"/>
        </w:rPr>
      </w:pPr>
      <w:r w:rsidDel="00000000" w:rsidR="00000000" w:rsidRPr="00000000">
        <w:rPr>
          <w:rFonts w:ascii="Arial Narrow" w:cs="Arial Narrow" w:eastAsia="Arial Narrow" w:hAnsi="Arial Narrow"/>
          <w:sz w:val="15"/>
          <w:szCs w:val="15"/>
          <w:rtl w:val="0"/>
        </w:rPr>
        <w:t xml:space="preserve">Venice Neighborhood Council agendas are posted for public review as follows:</w:t>
      </w:r>
    </w:p>
    <w:p w:rsidR="00000000" w:rsidDel="00000000" w:rsidP="00000000" w:rsidRDefault="00000000" w:rsidRPr="00000000" w14:paraId="0000000B">
      <w:pPr>
        <w:numPr>
          <w:ilvl w:val="0"/>
          <w:numId w:val="1"/>
        </w:numPr>
        <w:ind w:left="360" w:hanging="360"/>
        <w:rPr>
          <w:rFonts w:ascii="Arial Narrow" w:cs="Arial Narrow" w:eastAsia="Arial Narrow" w:hAnsi="Arial Narrow"/>
          <w:sz w:val="15"/>
          <w:szCs w:val="15"/>
          <w:u w:val="none"/>
        </w:rPr>
      </w:pPr>
      <w:r w:rsidDel="00000000" w:rsidR="00000000" w:rsidRPr="00000000">
        <w:rPr>
          <w:rFonts w:ascii="Arial Narrow" w:cs="Arial Narrow" w:eastAsia="Arial Narrow" w:hAnsi="Arial Narrow"/>
          <w:sz w:val="15"/>
          <w:szCs w:val="15"/>
          <w:rtl w:val="0"/>
        </w:rPr>
        <w:t xml:space="preserve">Beyond Baroque, 681 Venice Blvd., Venice, CA90291</w:t>
      </w:r>
      <w:r w:rsidDel="00000000" w:rsidR="00000000" w:rsidRPr="00000000">
        <w:rPr>
          <w:rtl w:val="0"/>
        </w:rPr>
      </w:r>
    </w:p>
    <w:p w:rsidR="00000000" w:rsidDel="00000000" w:rsidP="00000000" w:rsidRDefault="00000000" w:rsidRPr="00000000" w14:paraId="0000000C">
      <w:pPr>
        <w:numPr>
          <w:ilvl w:val="0"/>
          <w:numId w:val="1"/>
        </w:numPr>
        <w:ind w:left="360" w:hanging="360"/>
        <w:rPr>
          <w:rFonts w:ascii="Arial Narrow" w:cs="Arial Narrow" w:eastAsia="Arial Narrow" w:hAnsi="Arial Narrow"/>
          <w:sz w:val="15"/>
          <w:szCs w:val="15"/>
        </w:rPr>
      </w:pPr>
      <w:hyperlink r:id="rId11">
        <w:r w:rsidDel="00000000" w:rsidR="00000000" w:rsidRPr="00000000">
          <w:rPr>
            <w:rFonts w:ascii="Arial Narrow" w:cs="Arial Narrow" w:eastAsia="Arial Narrow" w:hAnsi="Arial Narrow"/>
            <w:color w:val="1155cc"/>
            <w:sz w:val="15"/>
            <w:szCs w:val="15"/>
            <w:u w:val="single"/>
            <w:rtl w:val="0"/>
          </w:rPr>
          <w:t xml:space="preserve">www.VeniceNC.org</w:t>
        </w:r>
      </w:hyperlink>
      <w:r w:rsidDel="00000000" w:rsidR="00000000" w:rsidRPr="00000000">
        <w:rPr>
          <w:rtl w:val="0"/>
        </w:rPr>
      </w:r>
    </w:p>
    <w:p w:rsidR="00000000" w:rsidDel="00000000" w:rsidP="00000000" w:rsidRDefault="00000000" w:rsidRPr="00000000" w14:paraId="0000000D">
      <w:pPr>
        <w:numPr>
          <w:ilvl w:val="0"/>
          <w:numId w:val="1"/>
        </w:numPr>
        <w:ind w:left="360" w:hanging="360"/>
        <w:rPr>
          <w:rFonts w:ascii="Arial Narrow" w:cs="Arial Narrow" w:eastAsia="Arial Narrow" w:hAnsi="Arial Narrow"/>
          <w:sz w:val="15"/>
          <w:szCs w:val="15"/>
          <w:u w:val="none"/>
        </w:rPr>
      </w:pPr>
      <w:r w:rsidDel="00000000" w:rsidR="00000000" w:rsidRPr="00000000">
        <w:rPr>
          <w:rFonts w:ascii="Arial Narrow" w:cs="Arial Narrow" w:eastAsia="Arial Narrow" w:hAnsi="Arial Narrow"/>
          <w:sz w:val="15"/>
          <w:szCs w:val="15"/>
          <w:rtl w:val="0"/>
        </w:rPr>
        <w:t xml:space="preserve">Receive all Venice Neighborhood Council  agendas by email, subscribe to </w:t>
      </w:r>
      <w:hyperlink r:id="rId12">
        <w:r w:rsidDel="00000000" w:rsidR="00000000" w:rsidRPr="00000000">
          <w:rPr>
            <w:rFonts w:ascii="Arial Narrow" w:cs="Arial Narrow" w:eastAsia="Arial Narrow" w:hAnsi="Arial Narrow"/>
            <w:color w:val="1155cc"/>
            <w:sz w:val="15"/>
            <w:szCs w:val="15"/>
            <w:u w:val="single"/>
            <w:rtl w:val="0"/>
          </w:rPr>
          <w:t xml:space="preserve">https://lacity.gov/government/subscribe-agendas/neighborhood-councils</w:t>
        </w:r>
      </w:hyperlink>
      <w:r w:rsidDel="00000000" w:rsidR="00000000" w:rsidRPr="00000000">
        <w:rPr>
          <w:rFonts w:ascii="Arial Narrow" w:cs="Arial Narrow" w:eastAsia="Arial Narrow" w:hAnsi="Arial Narrow"/>
          <w:sz w:val="15"/>
          <w:szCs w:val="15"/>
          <w:rtl w:val="0"/>
        </w:rPr>
        <w:t xml:space="preserve">.</w:t>
      </w:r>
      <w:r w:rsidDel="00000000" w:rsidR="00000000" w:rsidRPr="00000000">
        <w:rPr>
          <w:rtl w:val="0"/>
        </w:rPr>
      </w:r>
    </w:p>
    <w:p w:rsidR="00000000" w:rsidDel="00000000" w:rsidP="00000000" w:rsidRDefault="00000000" w:rsidRPr="00000000" w14:paraId="0000000E">
      <w:pPr>
        <w:ind w:left="0" w:firstLine="0"/>
        <w:rPr>
          <w:rFonts w:ascii="Arial Narrow" w:cs="Arial Narrow" w:eastAsia="Arial Narrow" w:hAnsi="Arial Narrow"/>
          <w:sz w:val="15"/>
          <w:szCs w:val="15"/>
        </w:rPr>
      </w:pPr>
      <w:r w:rsidDel="00000000" w:rsidR="00000000" w:rsidRPr="00000000">
        <w:rPr>
          <w:rtl w:val="0"/>
        </w:rPr>
      </w:r>
    </w:p>
    <w:p w:rsidR="00000000" w:rsidDel="00000000" w:rsidP="00000000" w:rsidRDefault="00000000" w:rsidRPr="00000000" w14:paraId="0000000F">
      <w:pPr>
        <w:ind w:left="0" w:firstLine="0"/>
        <w:rPr>
          <w:rFonts w:ascii="Arial Narrow" w:cs="Arial Narrow" w:eastAsia="Arial Narrow" w:hAnsi="Arial Narrow"/>
          <w:sz w:val="15"/>
          <w:szCs w:val="15"/>
        </w:rPr>
      </w:pPr>
      <w:r w:rsidDel="00000000" w:rsidR="00000000" w:rsidRPr="00000000">
        <w:rPr>
          <w:rFonts w:ascii="Arial Narrow" w:cs="Arial Narrow" w:eastAsia="Arial Narrow" w:hAnsi="Arial Narrow"/>
          <w:sz w:val="15"/>
          <w:szCs w:val="15"/>
          <w:rtl w:val="0"/>
        </w:rPr>
        <w:t xml:space="preserve">(</w:t>
      </w:r>
      <w:r w:rsidDel="00000000" w:rsidR="00000000" w:rsidRPr="00000000">
        <w:rPr>
          <w:rFonts w:ascii="Arial Narrow" w:cs="Arial Narrow" w:eastAsia="Arial Narrow" w:hAnsi="Arial Narrow"/>
          <w:color w:val="ff0000"/>
          <w:sz w:val="15"/>
          <w:szCs w:val="15"/>
          <w:rtl w:val="0"/>
        </w:rPr>
        <w:t xml:space="preserve">Brown Act Required Language</w:t>
      </w:r>
      <w:r w:rsidDel="00000000" w:rsidR="00000000" w:rsidRPr="00000000">
        <w:rPr>
          <w:rFonts w:ascii="Arial Narrow" w:cs="Arial Narrow" w:eastAsia="Arial Narrow" w:hAnsi="Arial Narrow"/>
          <w:sz w:val="15"/>
          <w:szCs w:val="15"/>
          <w:rtl w:val="0"/>
        </w:rPr>
        <w:t xml:space="preserve">): Notice to Paid Representatives -</w:t>
        <w:br w:type="textWrapping"/>
        <w:t xml:space="preserve">If you are compensated to monitor, attend, or speak at this meeting, City law may require you to register as a lobbyist and report your activity. See Los Angeles Municipal Code Section 48.01 et seq. More information is available at </w:t>
      </w:r>
      <w:hyperlink r:id="rId13">
        <w:r w:rsidDel="00000000" w:rsidR="00000000" w:rsidRPr="00000000">
          <w:rPr>
            <w:rFonts w:ascii="Arial Narrow" w:cs="Arial Narrow" w:eastAsia="Arial Narrow" w:hAnsi="Arial Narrow"/>
            <w:color w:val="0000ff"/>
            <w:sz w:val="15"/>
            <w:szCs w:val="15"/>
            <w:u w:val="single"/>
            <w:rtl w:val="0"/>
          </w:rPr>
          <w:t xml:space="preserve">ethics.lacity.org/lobbying</w:t>
        </w:r>
      </w:hyperlink>
      <w:r w:rsidDel="00000000" w:rsidR="00000000" w:rsidRPr="00000000">
        <w:rPr>
          <w:rFonts w:ascii="Arial Narrow" w:cs="Arial Narrow" w:eastAsia="Arial Narrow" w:hAnsi="Arial Narrow"/>
          <w:sz w:val="15"/>
          <w:szCs w:val="15"/>
          <w:rtl w:val="0"/>
        </w:rPr>
        <w:t xml:space="preserve">. For assistance, please contact the Ethics Commission at (213) 978-1960 or </w:t>
      </w:r>
      <w:hyperlink r:id="rId14">
        <w:r w:rsidDel="00000000" w:rsidR="00000000" w:rsidRPr="00000000">
          <w:rPr>
            <w:rFonts w:ascii="Arial Narrow" w:cs="Arial Narrow" w:eastAsia="Arial Narrow" w:hAnsi="Arial Narrow"/>
            <w:color w:val="0000ff"/>
            <w:sz w:val="15"/>
            <w:szCs w:val="15"/>
            <w:u w:val="single"/>
            <w:rtl w:val="0"/>
          </w:rPr>
          <w:t xml:space="preserve">ethics.commission@lacity.org</w:t>
        </w:r>
      </w:hyperlink>
      <w:r w:rsidDel="00000000" w:rsidR="00000000" w:rsidRPr="00000000">
        <w:rPr>
          <w:rtl w:val="0"/>
        </w:rPr>
      </w:r>
    </w:p>
    <w:p w:rsidR="00000000" w:rsidDel="00000000" w:rsidP="00000000" w:rsidRDefault="00000000" w:rsidRPr="00000000" w14:paraId="00000010">
      <w:pPr>
        <w:ind w:left="0" w:firstLine="0"/>
        <w:rPr>
          <w:rFonts w:ascii="Arial Narrow" w:cs="Arial Narrow" w:eastAsia="Arial Narrow" w:hAnsi="Arial Narrow"/>
          <w:color w:val="000000"/>
          <w:sz w:val="15"/>
          <w:szCs w:val="15"/>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5"/>
          <w:szCs w:val="15"/>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5"/>
          <w:szCs w:val="15"/>
          <w:u w:val="none"/>
          <w:shd w:fill="auto" w:val="clear"/>
          <w:vertAlign w:val="baseline"/>
          <w:rtl w:val="0"/>
        </w:rPr>
        <w:t xml:space="preserve">Public comment will be limited to one comment for 60 seconds per item.</w:t>
      </w:r>
    </w:p>
    <w:p w:rsidR="00000000" w:rsidDel="00000000" w:rsidP="00000000" w:rsidRDefault="00000000" w:rsidRPr="00000000" w14:paraId="00000012">
      <w:pPr>
        <w:numPr>
          <w:ilvl w:val="0"/>
          <w:numId w:val="3"/>
        </w:numPr>
        <w:ind w:left="360" w:right="-414" w:hanging="360"/>
        <w:rPr>
          <w:rFonts w:ascii="Arial Narrow" w:cs="Arial Narrow" w:eastAsia="Arial Narrow" w:hAnsi="Arial Narrow"/>
          <w:sz w:val="15"/>
          <w:szCs w:val="15"/>
        </w:rPr>
      </w:pPr>
      <w:r w:rsidDel="00000000" w:rsidR="00000000" w:rsidRPr="00000000">
        <w:rPr>
          <w:rFonts w:ascii="Arial Narrow" w:cs="Arial Narrow" w:eastAsia="Arial Narrow" w:hAnsi="Arial Narrow"/>
          <w:sz w:val="15"/>
          <w:szCs w:val="15"/>
          <w:rtl w:val="0"/>
        </w:rPr>
        <w:t xml:space="preserve">Please do not raise your hand more then once per item</w:t>
      </w:r>
    </w:p>
    <w:p w:rsidR="00000000" w:rsidDel="00000000" w:rsidP="00000000" w:rsidRDefault="00000000" w:rsidRPr="00000000" w14:paraId="00000013">
      <w:pPr>
        <w:numPr>
          <w:ilvl w:val="0"/>
          <w:numId w:val="3"/>
        </w:numPr>
        <w:ind w:left="360" w:right="-414" w:hanging="360"/>
        <w:rPr>
          <w:rFonts w:ascii="Arial Narrow" w:cs="Arial Narrow" w:eastAsia="Arial Narrow" w:hAnsi="Arial Narrow"/>
          <w:sz w:val="15"/>
          <w:szCs w:val="15"/>
        </w:rPr>
      </w:pPr>
      <w:r w:rsidDel="00000000" w:rsidR="00000000" w:rsidRPr="00000000">
        <w:rPr>
          <w:rFonts w:ascii="Arial Narrow" w:cs="Arial Narrow" w:eastAsia="Arial Narrow" w:hAnsi="Arial Narrow"/>
          <w:sz w:val="15"/>
          <w:szCs w:val="15"/>
          <w:rtl w:val="0"/>
        </w:rPr>
        <w:t xml:space="preserve">Raise your hand at the start of the items you want to speak on. We will then close public comment and announce the last person to speak a few minutes after the start of the item.</w:t>
      </w:r>
    </w:p>
    <w:p w:rsidR="00000000" w:rsidDel="00000000" w:rsidP="00000000" w:rsidRDefault="00000000" w:rsidRPr="00000000" w14:paraId="00000014">
      <w:pPr>
        <w:numPr>
          <w:ilvl w:val="0"/>
          <w:numId w:val="3"/>
        </w:numPr>
        <w:ind w:left="360" w:right="-414" w:hanging="360"/>
        <w:rPr>
          <w:rFonts w:ascii="Arial Narrow" w:cs="Arial Narrow" w:eastAsia="Arial Narrow" w:hAnsi="Arial Narrow"/>
          <w:sz w:val="15"/>
          <w:szCs w:val="15"/>
        </w:rPr>
      </w:pPr>
      <w:r w:rsidDel="00000000" w:rsidR="00000000" w:rsidRPr="00000000">
        <w:rPr>
          <w:rFonts w:ascii="Arial Narrow" w:cs="Arial Narrow" w:eastAsia="Arial Narrow" w:hAnsi="Arial Narrow"/>
          <w:sz w:val="15"/>
          <w:szCs w:val="15"/>
          <w:rtl w:val="0"/>
        </w:rPr>
        <w:t xml:space="preserve">No ceding your time to others will be allowed</w:t>
      </w:r>
    </w:p>
    <w:p w:rsidR="00000000" w:rsidDel="00000000" w:rsidP="00000000" w:rsidRDefault="00000000" w:rsidRPr="00000000" w14:paraId="00000015">
      <w:pPr>
        <w:numPr>
          <w:ilvl w:val="0"/>
          <w:numId w:val="3"/>
        </w:numPr>
        <w:ind w:left="360" w:right="-414" w:hanging="360"/>
        <w:rPr>
          <w:rFonts w:ascii="Arial Narrow" w:cs="Arial Narrow" w:eastAsia="Arial Narrow" w:hAnsi="Arial Narrow"/>
          <w:sz w:val="15"/>
          <w:szCs w:val="15"/>
        </w:rPr>
      </w:pPr>
      <w:r w:rsidDel="00000000" w:rsidR="00000000" w:rsidRPr="00000000">
        <w:rPr>
          <w:rFonts w:ascii="Arial Narrow" w:cs="Arial Narrow" w:eastAsia="Arial Narrow" w:hAnsi="Arial Narrow"/>
          <w:sz w:val="15"/>
          <w:szCs w:val="15"/>
          <w:rtl w:val="0"/>
        </w:rPr>
        <w:t xml:space="preserve">The meeting is being video and audio recorded. </w:t>
      </w:r>
    </w:p>
    <w:p w:rsidR="00000000" w:rsidDel="00000000" w:rsidP="00000000" w:rsidRDefault="00000000" w:rsidRPr="00000000" w14:paraId="00000016">
      <w:pPr>
        <w:numPr>
          <w:ilvl w:val="0"/>
          <w:numId w:val="3"/>
        </w:numPr>
        <w:ind w:left="360" w:right="-414" w:hanging="360"/>
        <w:rPr>
          <w:rFonts w:ascii="Arial Narrow" w:cs="Arial Narrow" w:eastAsia="Arial Narrow" w:hAnsi="Arial Narrow"/>
          <w:sz w:val="15"/>
          <w:szCs w:val="15"/>
        </w:rPr>
      </w:pPr>
      <w:r w:rsidDel="00000000" w:rsidR="00000000" w:rsidRPr="00000000">
        <w:rPr>
          <w:rFonts w:ascii="Arial Narrow" w:cs="Arial Narrow" w:eastAsia="Arial Narrow" w:hAnsi="Arial Narrow"/>
          <w:sz w:val="15"/>
          <w:szCs w:val="15"/>
          <w:rtl w:val="0"/>
        </w:rPr>
        <w:t xml:space="preserve">The public will be able to listen and speak but their video will be disabled.</w:t>
        <w:br w:type="textWrapping"/>
      </w:r>
    </w:p>
    <w:tbl>
      <w:tblPr>
        <w:tblStyle w:val="Table1"/>
        <w:tblW w:w="884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8"/>
        <w:gridCol w:w="712"/>
        <w:gridCol w:w="3234"/>
        <w:gridCol w:w="1186"/>
        <w:tblGridChange w:id="0">
          <w:tblGrid>
            <w:gridCol w:w="3708"/>
            <w:gridCol w:w="712"/>
            <w:gridCol w:w="3234"/>
            <w:gridCol w:w="1186"/>
          </w:tblGrid>
        </w:tblGridChange>
      </w:tblGrid>
      <w:tr>
        <w:trPr>
          <w:cantSplit w:val="0"/>
          <w:trHeight w:val="262" w:hRule="atLeast"/>
          <w:tblHeader w:val="1"/>
        </w:trPr>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b05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Sarah Wauters, Co-Chair </w:t>
            </w:r>
            <w:r w:rsidDel="00000000" w:rsidR="00000000" w:rsidRPr="00000000">
              <w:rPr>
                <w:rtl w:val="0"/>
              </w:rPr>
            </w:r>
          </w:p>
        </w:tc>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X</w:t>
            </w:r>
            <w:r w:rsidDel="00000000" w:rsidR="00000000" w:rsidRPr="00000000">
              <w:rPr>
                <w:rtl w:val="0"/>
              </w:rPr>
            </w:r>
          </w:p>
        </w:tc>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Andreas Kemkes, Co-Chair</w:t>
            </w:r>
          </w:p>
        </w:tc>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X</w:t>
            </w:r>
            <w:r w:rsidDel="00000000" w:rsidR="00000000" w:rsidRPr="00000000">
              <w:rPr>
                <w:rtl w:val="0"/>
              </w:rPr>
            </w:r>
          </w:p>
        </w:tc>
      </w:tr>
      <w:tr>
        <w:trPr>
          <w:cantSplit w:val="0"/>
          <w:trHeight w:val="247" w:hRule="atLeast"/>
          <w:tblHeader w:val="0"/>
        </w:trPr>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b05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Isabelle Duvivier </w:t>
            </w:r>
            <w:r w:rsidDel="00000000" w:rsidR="00000000" w:rsidRPr="00000000">
              <w:rPr>
                <w:rtl w:val="0"/>
              </w:rPr>
            </w:r>
          </w:p>
        </w:tc>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X</w:t>
            </w:r>
            <w:r w:rsidDel="00000000" w:rsidR="00000000" w:rsidRPr="00000000">
              <w:rPr>
                <w:rtl w:val="0"/>
              </w:rPr>
            </w:r>
          </w:p>
        </w:tc>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Barry Campion</w:t>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X</w:t>
            </w: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Janin Paine</w:t>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X</w:t>
            </w:r>
            <w:r w:rsidDel="00000000" w:rsidR="00000000" w:rsidRPr="00000000">
              <w:rPr>
                <w:rtl w:val="0"/>
              </w:rPr>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Eric Schiff</w:t>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sz w:val="18"/>
                <w:szCs w:val="18"/>
                <w:rtl w:val="0"/>
              </w:rPr>
              <w:t xml:space="preserve">X</w:t>
            </w:r>
            <w:r w:rsidDel="00000000" w:rsidR="00000000" w:rsidRPr="00000000">
              <w:rPr>
                <w:rtl w:val="0"/>
              </w:rPr>
            </w:r>
          </w:p>
        </w:tc>
      </w:tr>
      <w:tr>
        <w:trPr>
          <w:cantSplit w:val="0"/>
          <w:trHeight w:val="262" w:hRule="atLeast"/>
          <w:tblHeader w:val="0"/>
        </w:trPr>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Nico Ruderman (ex-officio)</w:t>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Call to Order – </w:t>
      </w:r>
      <w:r w:rsidDel="00000000" w:rsidR="00000000" w:rsidRPr="00000000">
        <w:rPr>
          <w:rFonts w:ascii="Arial Narrow" w:cs="Arial Narrow" w:eastAsia="Arial Narrow" w:hAnsi="Arial Narrow"/>
          <w:sz w:val="20"/>
          <w:szCs w:val="20"/>
          <w:rtl w:val="0"/>
        </w:rPr>
        <w:t xml:space="preserve">February Meeting Minutes approved, Barry Campion moved, Andreas seconded.</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PUBLIC COMMENT </w:t>
      </w:r>
      <w:r w:rsidDel="00000000" w:rsidR="00000000" w:rsidRPr="00000000">
        <w:rPr>
          <w:rFonts w:ascii="Arial Narrow" w:cs="Arial Narrow" w:eastAsia="Arial Narrow" w:hAnsi="Arial Narrow"/>
          <w:sz w:val="20"/>
          <w:szCs w:val="20"/>
          <w:rtl w:val="0"/>
        </w:rPr>
        <w:t xml:space="preserve">- Noel Johnston - Torrey Pines on the Beach are tabled for now. Neighbors at the beach seem to be attached to the view of the palm trees.</w:t>
      </w:r>
      <w:r w:rsidDel="00000000" w:rsidR="00000000" w:rsidRPr="00000000">
        <w:rPr>
          <w:rtl w:val="0"/>
        </w:rPr>
      </w:r>
    </w:p>
    <w:p w:rsidR="00000000" w:rsidDel="00000000" w:rsidP="00000000" w:rsidRDefault="00000000" w:rsidRPr="00000000" w14:paraId="0000002B">
      <w:pPr>
        <w:ind w:left="72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sz w:val="20"/>
          <w:szCs w:val="20"/>
          <w:rtl w:val="0"/>
        </w:rPr>
        <w:t xml:space="preserve">REPORTS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Chair Report – Andreas Kemkes speaks about the trees being cut down in LA, and also that there have been budget cuts to the </w:t>
      </w:r>
      <w:r w:rsidDel="00000000" w:rsidR="00000000" w:rsidRPr="00000000">
        <w:rPr>
          <w:rFonts w:ascii="Arial Narrow" w:cs="Arial Narrow" w:eastAsia="Arial Narrow" w:hAnsi="Arial Narrow"/>
          <w:sz w:val="20"/>
          <w:szCs w:val="20"/>
          <w:rtl w:val="0"/>
        </w:rPr>
        <w:t xml:space="preserve">Urban Forestry</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sz w:val="20"/>
          <w:szCs w:val="20"/>
          <w:rtl w:val="0"/>
        </w:rPr>
        <w:t xml:space="preserve">CFAC will probably not write a budget letter this year, as they are focused on other things.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Report from CFAC - Isabelle Duvivier - Next Thursday </w:t>
      </w:r>
      <w:r w:rsidDel="00000000" w:rsidR="00000000" w:rsidRPr="00000000">
        <w:rPr>
          <w:rFonts w:ascii="Arial Narrow" w:cs="Arial Narrow" w:eastAsia="Arial Narrow" w:hAnsi="Arial Narrow"/>
          <w:sz w:val="20"/>
          <w:szCs w:val="20"/>
          <w:rtl w:val="0"/>
        </w:rPr>
        <w:t xml:space="preserve">Travis Longcore will speak</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VVG Report – Noel Johnston or Isabelle Duvivier -</w:t>
      </w:r>
      <w:r w:rsidDel="00000000" w:rsidR="00000000" w:rsidRPr="00000000">
        <w:rPr>
          <w:rFonts w:ascii="Arial Narrow" w:cs="Arial Narrow" w:eastAsia="Arial Narrow" w:hAnsi="Arial Narrow"/>
          <w:sz w:val="20"/>
          <w:szCs w:val="20"/>
          <w:rtl w:val="0"/>
        </w:rPr>
        <w:t xml:space="preserve"> VVG will assist Charles Miller with his Native Tree small parkway test project.</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sz w:val="20"/>
          <w:szCs w:val="20"/>
          <w:rtl w:val="0"/>
        </w:rPr>
        <w:t xml:space="preserve">Pollinator Project - Janin Paine - Google project on Sunset permitted for four Oaks and seeking permit for bioswale. Getting permits for tree wells on 3rd and Hampton. Concrete cutting was paid for by PARC. New tree wells on Hampton, 3rd and 4th. Connie met with Adam, who will train the crew, they need to hire someone to train the BID crew so Adam will begin to do this.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NEW BUSINESS</w:t>
      </w:r>
    </w:p>
    <w:p w:rsidR="00000000" w:rsidDel="00000000" w:rsidP="00000000" w:rsidRDefault="00000000" w:rsidRPr="00000000" w14:paraId="0000003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Public Gardens on Venice Blvd - possible privatization of trees - Japanese Memorial - </w:t>
      </w:r>
      <w:r w:rsidDel="00000000" w:rsidR="00000000" w:rsidRPr="00000000">
        <w:rPr>
          <w:rFonts w:ascii="Arial Narrow" w:cs="Arial Narrow" w:eastAsia="Arial Narrow" w:hAnsi="Arial Narrow"/>
          <w:sz w:val="20"/>
          <w:szCs w:val="20"/>
          <w:rtl w:val="0"/>
        </w:rPr>
        <w:t xml:space="preserve">Noel on Japanese American monument on Venice and Lincoln for concrete cutting and planting. They have started work with the Japanese community.</w:t>
      </w:r>
      <w:r w:rsidDel="00000000" w:rsidR="00000000" w:rsidRPr="00000000">
        <w:rPr>
          <w:rtl w:val="0"/>
        </w:rPr>
      </w:r>
    </w:p>
    <w:p w:rsidR="00000000" w:rsidDel="00000000" w:rsidP="00000000" w:rsidRDefault="00000000" w:rsidRPr="00000000" w14:paraId="00000034">
      <w:pPr>
        <w:ind w:left="216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5">
      <w:pPr>
        <w:ind w:left="216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6">
      <w:pPr>
        <w:numPr>
          <w:ilvl w:val="1"/>
          <w:numId w:val="2"/>
        </w:numPr>
        <w:ind w:left="126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East Venice Desert Willows - Replace? - San Marcos says they don't plant Chitalpa near the Coast. Leon said you could use small eucalyptus torwood, and Hector will approve. Next Month - look at the willows on Appleton to see how they are doing. Then assess for what trees to replace. </w:t>
      </w:r>
      <w:r w:rsidDel="00000000" w:rsidR="00000000" w:rsidRPr="00000000">
        <w:rPr>
          <w:rtl w:val="0"/>
        </w:rPr>
      </w:r>
    </w:p>
    <w:p w:rsidR="00000000" w:rsidDel="00000000" w:rsidP="00000000" w:rsidRDefault="00000000" w:rsidRPr="00000000" w14:paraId="00000037">
      <w:pPr>
        <w:ind w:left="126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sz w:val="20"/>
          <w:szCs w:val="20"/>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OLD BUSINESS</w:t>
      </w:r>
      <w:r w:rsidDel="00000000" w:rsidR="00000000" w:rsidRPr="00000000">
        <w:rPr>
          <w:rtl w:val="0"/>
        </w:rPr>
      </w:r>
    </w:p>
    <w:p w:rsidR="00000000" w:rsidDel="00000000" w:rsidP="00000000" w:rsidRDefault="00000000" w:rsidRPr="00000000" w14:paraId="00000039">
      <w:pPr>
        <w:ind w:left="126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A">
      <w:pPr>
        <w:numPr>
          <w:ilvl w:val="1"/>
          <w:numId w:val="2"/>
        </w:numP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Livable Communities Initiative -  Presentation to Joint Meeting with LUPAC, Parking &amp; Transportation, Schools &amp; Parks</w:t>
      </w:r>
    </w:p>
    <w:p w:rsidR="00000000" w:rsidDel="00000000" w:rsidP="00000000" w:rsidRDefault="00000000" w:rsidRPr="00000000" w14:paraId="0000003B">
      <w:pPr>
        <w:ind w:left="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C">
      <w:pPr>
        <w:ind w:left="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D">
      <w:pPr>
        <w:numPr>
          <w:ilvl w:val="1"/>
          <w:numId w:val="2"/>
        </w:numP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Dell Project on LADOT Parking Lot 701 - Discuss new strategy on our motion regarding Lot 701 - put it on the May Agenda. </w:t>
      </w:r>
    </w:p>
    <w:p w:rsidR="00000000" w:rsidDel="00000000" w:rsidP="00000000" w:rsidRDefault="00000000" w:rsidRPr="00000000" w14:paraId="0000003E">
      <w:pPr>
        <w:ind w:left="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F">
      <w:pPr>
        <w:ind w:left="126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0">
      <w:pPr>
        <w:numPr>
          <w:ilvl w:val="1"/>
          <w:numId w:val="2"/>
        </w:numPr>
        <w:ind w:left="1260" w:hanging="360"/>
        <w:rPr>
          <w:rFonts w:ascii="Arial Narrow" w:cs="Arial Narrow" w:eastAsia="Arial Narrow" w:hAnsi="Arial Narrow"/>
          <w:sz w:val="20"/>
          <w:szCs w:val="20"/>
          <w:u w:val="none"/>
        </w:rPr>
      </w:pPr>
      <w:r w:rsidDel="00000000" w:rsidR="00000000" w:rsidRPr="00000000">
        <w:rPr>
          <w:rFonts w:ascii="Arial Narrow" w:cs="Arial Narrow" w:eastAsia="Arial Narrow" w:hAnsi="Arial Narrow"/>
          <w:sz w:val="20"/>
          <w:szCs w:val="20"/>
          <w:rtl w:val="0"/>
        </w:rPr>
        <w:t xml:space="preserve">Santa Monica Airport Park LOI - Send some links to the rest of the VARB.</w:t>
      </w:r>
      <w:r w:rsidDel="00000000" w:rsidR="00000000" w:rsidRPr="00000000">
        <w:rPr>
          <w:rtl w:val="0"/>
        </w:rPr>
      </w:r>
    </w:p>
    <w:p w:rsidR="00000000" w:rsidDel="00000000" w:rsidP="00000000" w:rsidRDefault="00000000" w:rsidRPr="00000000" w14:paraId="00000041">
      <w:pPr>
        <w:ind w:left="0" w:firstLine="0"/>
        <w:rPr>
          <w:rFonts w:ascii="Arial Narrow" w:cs="Arial Narrow" w:eastAsia="Arial Narrow" w:hAnsi="Arial Narrow"/>
          <w:sz w:val="20"/>
          <w:szCs w:val="20"/>
          <w:u w:val="none"/>
        </w:rPr>
      </w:pPr>
      <w:r w:rsidDel="00000000" w:rsidR="00000000" w:rsidRPr="00000000">
        <w:rPr>
          <w:rtl w:val="0"/>
        </w:rPr>
      </w:r>
    </w:p>
    <w:p w:rsidR="00000000" w:rsidDel="00000000" w:rsidP="00000000" w:rsidRDefault="00000000" w:rsidRPr="00000000" w14:paraId="00000042">
      <w:pPr>
        <w:ind w:left="216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3">
      <w:pPr>
        <w:numPr>
          <w:ilvl w:val="1"/>
          <w:numId w:val="2"/>
        </w:numPr>
        <w:ind w:left="1260" w:hanging="36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Shell Circle Project - walk the neighborhood, with Barry, meet with the neighbors, get them to think about the logistics. Work with Barry and Eric to get a new meeting with the Shell Circle Crowd. </w:t>
      </w:r>
    </w:p>
    <w:p w:rsidR="00000000" w:rsidDel="00000000" w:rsidP="00000000" w:rsidRDefault="00000000" w:rsidRPr="00000000" w14:paraId="00000044">
      <w:pPr>
        <w:ind w:left="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5">
      <w:pPr>
        <w:ind w:left="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Arial Narrow" w:cs="Arial Narrow" w:eastAsia="Arial Narrow" w:hAnsi="Arial Narrow"/>
          <w:sz w:val="20"/>
          <w:szCs w:val="20"/>
          <w:u w:val="none"/>
        </w:rPr>
      </w:pPr>
      <w:r w:rsidDel="00000000" w:rsidR="00000000" w:rsidRPr="00000000">
        <w:rPr>
          <w:rtl w:val="0"/>
        </w:rPr>
      </w:r>
    </w:p>
    <w:p w:rsidR="00000000" w:rsidDel="00000000" w:rsidP="00000000" w:rsidRDefault="00000000" w:rsidRPr="00000000" w14:paraId="00000047">
      <w:pPr>
        <w:ind w:left="126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ANNOUNCEMENTS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ADJOURNED - 12:45</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C">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THE AMERICAN WITH DISABILITIES ACT:</w:t>
        <w:br w:type="textWrapping"/>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and other auxiliary aids and/or services, may be provided upon request. To ensure availability of services, please make your request at least 3 business days (72 hours) prior to the meeting you wish to attend by contacting Sarah Wauters at 917 822 2247 by text or email at </w:t>
      </w:r>
      <w:hyperlink r:id="rId15">
        <w:r w:rsidDel="00000000" w:rsidR="00000000" w:rsidRPr="00000000">
          <w:rPr>
            <w:rFonts w:ascii="Arial Narrow" w:cs="Arial Narrow" w:eastAsia="Arial Narrow" w:hAnsi="Arial Narrow"/>
            <w:color w:val="000000"/>
            <w:sz w:val="20"/>
            <w:szCs w:val="20"/>
            <w:u w:val="single"/>
            <w:rtl w:val="0"/>
          </w:rPr>
          <w:t xml:space="preserve">sarahwauters123@gmail.com</w:t>
        </w:r>
      </w:hyperlink>
      <w:r w:rsidDel="00000000" w:rsidR="00000000" w:rsidRPr="00000000">
        <w:rPr>
          <w:rFonts w:ascii="Arial Narrow" w:cs="Arial Narrow" w:eastAsia="Arial Narrow" w:hAnsi="Arial Narrow"/>
          <w:color w:val="000000"/>
          <w:sz w:val="20"/>
          <w:szCs w:val="20"/>
          <w:rtl w:val="0"/>
        </w:rPr>
        <w:t xml:space="preserve">.</w:t>
      </w:r>
    </w:p>
    <w:sectPr>
      <w:headerReference r:id="rId16" w:type="default"/>
      <w:headerReference r:id="rId17" w:type="first"/>
      <w:footerReference r:id="rId18" w:type="default"/>
      <w:footerReference r:id="rId1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jc w:val="center"/>
      <w:rPr>
        <w:rFonts w:ascii="Arial" w:cs="Arial" w:eastAsia="Arial" w:hAnsi="Arial"/>
        <w:color w:val="333333"/>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Page </w:t>
    </w:r>
    <w:r w:rsidDel="00000000" w:rsidR="00000000" w:rsidRPr="00000000">
      <w:rPr>
        <w:rFonts w:ascii="Arial" w:cs="Arial" w:eastAsia="Arial" w:hAnsi="Arial"/>
        <w:i w:val="1"/>
        <w:sz w:val="18"/>
        <w:szCs w:val="18"/>
      </w:rPr>
      <w:fldChar w:fldCharType="begin"/>
      <w:instrText xml:space="preserve">PAGE</w:instrText>
      <w:fldChar w:fldCharType="separate"/>
      <w:fldChar w:fldCharType="end"/>
    </w:r>
    <w:r w:rsidDel="00000000" w:rsidR="00000000" w:rsidRPr="00000000">
      <w:rPr>
        <w:rFonts w:ascii="Arial" w:cs="Arial" w:eastAsia="Arial" w:hAnsi="Arial"/>
        <w:i w:val="1"/>
        <w:sz w:val="18"/>
        <w:szCs w:val="18"/>
        <w:rtl w:val="0"/>
      </w:rPr>
      <w:t xml:space="preserve"> of </w:t>
    </w:r>
    <w:r w:rsidDel="00000000" w:rsidR="00000000" w:rsidRPr="00000000">
      <w:rPr>
        <w:rFonts w:ascii="Arial" w:cs="Arial" w:eastAsia="Arial" w:hAnsi="Arial"/>
        <w:i w:val="1"/>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A">
    <w:pPr>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B">
    <w:pPr>
      <w:jc w:val="center"/>
      <w:rPr>
        <w:rFonts w:ascii="Arial" w:cs="Arial" w:eastAsia="Arial" w:hAnsi="Arial"/>
        <w:sz w:val="18"/>
        <w:szCs w:val="18"/>
      </w:rPr>
    </w:pPr>
    <w:r w:rsidDel="00000000" w:rsidR="00000000" w:rsidRPr="00000000">
      <w:rPr>
        <w:rFonts w:ascii="Arial" w:cs="Arial" w:eastAsia="Arial" w:hAnsi="Arial"/>
        <w:i w:val="1"/>
        <w:sz w:val="18"/>
        <w:szCs w:val="18"/>
        <w:rtl w:val="0"/>
      </w:rPr>
      <w:t xml:space="preserve">It's YOUR Venice - get involved!</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jc w:val="center"/>
      <w:rPr>
        <w:rFonts w:ascii="Arial" w:cs="Arial" w:eastAsia="Arial" w:hAnsi="Arial"/>
        <w:color w:val="333333"/>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jc w:val="center"/>
      <w:rPr>
        <w:rFonts w:ascii="Arial" w:cs="Arial" w:eastAsia="Arial" w:hAnsi="Arial"/>
        <w:sz w:val="18"/>
        <w:szCs w:val="18"/>
      </w:rPr>
    </w:pPr>
    <w:r w:rsidDel="00000000" w:rsidR="00000000" w:rsidRPr="00000000">
      <w:rPr>
        <w:rFonts w:ascii="Arial" w:cs="Arial" w:eastAsia="Arial" w:hAnsi="Arial"/>
        <w:i w:val="1"/>
        <w:sz w:val="18"/>
        <w:szCs w:val="18"/>
        <w:rtl w:val="0"/>
      </w:rPr>
      <w:t xml:space="preserve">It's YOUR Venice - get involved!</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leader="none" w:pos="885"/>
        <w:tab w:val="center"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Pr>
      <w:drawing>
        <wp:inline distB="0" distT="0" distL="0" distR="0">
          <wp:extent cx="781685" cy="775970"/>
          <wp:effectExtent b="0" l="0" r="0" t="0"/>
          <wp:docPr descr="New Logo Sunset 320x" id="31" name="image1.jpg"/>
          <a:graphic>
            <a:graphicData uri="http://schemas.openxmlformats.org/drawingml/2006/picture">
              <pic:pic>
                <pic:nvPicPr>
                  <pic:cNvPr descr="New Logo Sunset 320x" id="0" name="image1.jpg"/>
                  <pic:cNvPicPr preferRelativeResize="0"/>
                </pic:nvPicPr>
                <pic:blipFill>
                  <a:blip r:embed="rId1"/>
                  <a:srcRect b="0" l="0" r="0" t="0"/>
                  <a:stretch>
                    <a:fillRect/>
                  </a:stretch>
                </pic:blipFill>
                <pic:spPr>
                  <a:xfrm>
                    <a:off x="0" y="0"/>
                    <a:ext cx="781685" cy="77597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ab/>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5449570</wp:posOffset>
          </wp:positionH>
          <wp:positionV relativeFrom="paragraph">
            <wp:posOffset>-59682</wp:posOffset>
          </wp:positionV>
          <wp:extent cx="880745" cy="841375"/>
          <wp:effectExtent b="0" l="0" r="0" t="0"/>
          <wp:wrapSquare wrapText="bothSides" distB="0" distT="0" distL="114300" distR="114300"/>
          <wp:docPr id="3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80745" cy="841375"/>
                  </a:xfrm>
                  <a:prstGeom prst="rect"/>
                  <a:ln/>
                </pic:spPr>
              </pic:pic>
            </a:graphicData>
          </a:graphic>
        </wp:anchor>
      </w:drawing>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leader="none" w:pos="885"/>
        <w:tab w:val="center" w:leader="none"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Venice Neighborhood Council</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 Box 550, Venice, CA 90294 / www.VeniceNC.org</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Email: </w:t>
    </w:r>
    <w:hyperlink r:id="rId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info@VeniceNC.org</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Phone: 310-421-8627</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leader="none" w:pos="885"/>
        <w:tab w:val="center"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Pr>
      <w:drawing>
        <wp:inline distB="0" distT="0" distL="0" distR="0">
          <wp:extent cx="1127801" cy="982704"/>
          <wp:effectExtent b="0" l="0" r="0" t="0"/>
          <wp:docPr descr="New Logo" id="32" name="image3.jpg"/>
          <a:graphic>
            <a:graphicData uri="http://schemas.openxmlformats.org/drawingml/2006/picture">
              <pic:pic>
                <pic:nvPicPr>
                  <pic:cNvPr descr="New Logo" id="0" name="image3.jpg"/>
                  <pic:cNvPicPr preferRelativeResize="0"/>
                </pic:nvPicPr>
                <pic:blipFill>
                  <a:blip r:embed="rId1"/>
                  <a:srcRect b="0" l="0" r="61771" t="-5443"/>
                  <a:stretch>
                    <a:fillRect/>
                  </a:stretch>
                </pic:blipFill>
                <pic:spPr>
                  <a:xfrm>
                    <a:off x="0" y="0"/>
                    <a:ext cx="1127801" cy="98270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ab/>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5428615</wp:posOffset>
          </wp:positionH>
          <wp:positionV relativeFrom="paragraph">
            <wp:posOffset>-32375</wp:posOffset>
          </wp:positionV>
          <wp:extent cx="1000760" cy="956310"/>
          <wp:effectExtent b="0" l="0" r="0" t="0"/>
          <wp:wrapSquare wrapText="bothSides" distB="0" distT="0" distL="114300" distR="114300"/>
          <wp:docPr id="2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00760" cy="956310"/>
                  </a:xfrm>
                  <a:prstGeom prst="rect"/>
                  <a:ln/>
                </pic:spPr>
              </pic:pic>
            </a:graphicData>
          </a:graphic>
        </wp:anchor>
      </w:drawing>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leader="none" w:pos="885"/>
        <w:tab w:val="center" w:leader="none" w:pos="46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Venice Neighborhood Council</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 Box 550, Venice, CA 90294 / www.VeniceNC.org</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Email: </w:t>
    </w:r>
    <w:hyperlink r:id="rId3">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info@VeniceNC.org</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Phone: 310-421-8627</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lvl>
    <w:lvl w:ilvl="1">
      <w:start w:val="1"/>
      <w:numFmt w:val="lowerLetter"/>
      <w:lvlText w:val="%2."/>
      <w:lvlJc w:val="left"/>
      <w:pPr>
        <w:ind w:left="126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530" w:hanging="360"/>
      </w:pPr>
      <w:rPr>
        <w:rFonts w:ascii="Noto Sans Symbols" w:cs="Noto Sans Symbols" w:eastAsia="Noto Sans Symbols" w:hAnsi="Noto Sans Symbols"/>
      </w:rPr>
    </w:lvl>
    <w:lvl w:ilvl="1">
      <w:start w:val="1"/>
      <w:numFmt w:val="bullet"/>
      <w:lvlText w:val="o"/>
      <w:lvlJc w:val="left"/>
      <w:pPr>
        <w:ind w:left="2250" w:hanging="360"/>
      </w:pPr>
      <w:rPr>
        <w:rFonts w:ascii="Courier New" w:cs="Courier New" w:eastAsia="Courier New" w:hAnsi="Courier New"/>
      </w:rPr>
    </w:lvl>
    <w:lvl w:ilvl="2">
      <w:start w:val="1"/>
      <w:numFmt w:val="bullet"/>
      <w:lvlText w:val="▪"/>
      <w:lvlJc w:val="left"/>
      <w:pPr>
        <w:ind w:left="2970" w:hanging="360"/>
      </w:pPr>
      <w:rPr>
        <w:rFonts w:ascii="Noto Sans Symbols" w:cs="Noto Sans Symbols" w:eastAsia="Noto Sans Symbols" w:hAnsi="Noto Sans Symbols"/>
      </w:rPr>
    </w:lvl>
    <w:lvl w:ilvl="3">
      <w:start w:val="1"/>
      <w:numFmt w:val="bullet"/>
      <w:lvlText w:val="●"/>
      <w:lvlJc w:val="left"/>
      <w:pPr>
        <w:ind w:left="3690" w:hanging="360"/>
      </w:pPr>
      <w:rPr>
        <w:rFonts w:ascii="Noto Sans Symbols" w:cs="Noto Sans Symbols" w:eastAsia="Noto Sans Symbols" w:hAnsi="Noto Sans Symbols"/>
      </w:rPr>
    </w:lvl>
    <w:lvl w:ilvl="4">
      <w:start w:val="1"/>
      <w:numFmt w:val="bullet"/>
      <w:lvlText w:val="o"/>
      <w:lvlJc w:val="left"/>
      <w:pPr>
        <w:ind w:left="4410" w:hanging="360"/>
      </w:pPr>
      <w:rPr>
        <w:rFonts w:ascii="Courier New" w:cs="Courier New" w:eastAsia="Courier New" w:hAnsi="Courier New"/>
      </w:rPr>
    </w:lvl>
    <w:lvl w:ilvl="5">
      <w:start w:val="1"/>
      <w:numFmt w:val="bullet"/>
      <w:lvlText w:val="▪"/>
      <w:lvlJc w:val="left"/>
      <w:pPr>
        <w:ind w:left="5130" w:hanging="360"/>
      </w:pPr>
      <w:rPr>
        <w:rFonts w:ascii="Noto Sans Symbols" w:cs="Noto Sans Symbols" w:eastAsia="Noto Sans Symbols" w:hAnsi="Noto Sans Symbols"/>
      </w:rPr>
    </w:lvl>
    <w:lvl w:ilvl="6">
      <w:start w:val="1"/>
      <w:numFmt w:val="bullet"/>
      <w:lvlText w:val="●"/>
      <w:lvlJc w:val="left"/>
      <w:pPr>
        <w:ind w:left="5850" w:hanging="360"/>
      </w:pPr>
      <w:rPr>
        <w:rFonts w:ascii="Noto Sans Symbols" w:cs="Noto Sans Symbols" w:eastAsia="Noto Sans Symbols" w:hAnsi="Noto Sans Symbols"/>
      </w:rPr>
    </w:lvl>
    <w:lvl w:ilvl="7">
      <w:start w:val="1"/>
      <w:numFmt w:val="bullet"/>
      <w:lvlText w:val="o"/>
      <w:lvlJc w:val="left"/>
      <w:pPr>
        <w:ind w:left="6570" w:hanging="360"/>
      </w:pPr>
      <w:rPr>
        <w:rFonts w:ascii="Courier New" w:cs="Courier New" w:eastAsia="Courier New" w:hAnsi="Courier New"/>
      </w:rPr>
    </w:lvl>
    <w:lvl w:ilvl="8">
      <w:start w:val="1"/>
      <w:numFmt w:val="bullet"/>
      <w:lvlText w:val="▪"/>
      <w:lvlJc w:val="left"/>
      <w:pPr>
        <w:ind w:left="729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A03E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Header">
    <w:name w:val="header"/>
    <w:basedOn w:val="Normal"/>
    <w:rsid w:val="00883E37"/>
    <w:pPr>
      <w:tabs>
        <w:tab w:val="center" w:pos="4320"/>
        <w:tab w:val="right" w:pos="8640"/>
      </w:tabs>
    </w:pPr>
  </w:style>
  <w:style w:type="paragraph" w:styleId="Footer">
    <w:name w:val="footer"/>
    <w:basedOn w:val="Normal"/>
    <w:rsid w:val="00883E37"/>
    <w:pPr>
      <w:tabs>
        <w:tab w:val="center" w:pos="4320"/>
        <w:tab w:val="right" w:pos="8640"/>
      </w:tabs>
    </w:pPr>
  </w:style>
  <w:style w:type="paragraph" w:styleId="Default" w:customStyle="1">
    <w:name w:val="Default"/>
    <w:rsid w:val="00883E37"/>
    <w:pPr>
      <w:autoSpaceDE w:val="0"/>
      <w:autoSpaceDN w:val="0"/>
      <w:adjustRightInd w:val="0"/>
    </w:pPr>
    <w:rPr>
      <w:rFonts w:ascii="TimesNewRoman" w:hAnsi="TimesNewRoman"/>
    </w:rPr>
  </w:style>
  <w:style w:type="paragraph" w:styleId="Normal1" w:customStyle="1">
    <w:name w:val="Normal1"/>
    <w:basedOn w:val="Normal"/>
    <w:rsid w:val="007F1C62"/>
    <w:pPr>
      <w:spacing w:after="100" w:afterAutospacing="1" w:before="100" w:beforeAutospacing="1"/>
    </w:pPr>
  </w:style>
  <w:style w:type="paragraph" w:styleId="ListParagraph">
    <w:name w:val="List Paragraph"/>
    <w:basedOn w:val="Normal"/>
    <w:uiPriority w:val="34"/>
    <w:qFormat w:val="1"/>
    <w:rsid w:val="0009615A"/>
    <w:pPr>
      <w:ind w:left="720"/>
      <w:contextualSpacing w:val="1"/>
    </w:pPr>
  </w:style>
  <w:style w:type="character" w:styleId="apple-converted-space" w:customStyle="1">
    <w:name w:val="apple-converted-space"/>
    <w:rsid w:val="004E6828"/>
  </w:style>
  <w:style w:type="paragraph" w:styleId="BalloonText">
    <w:name w:val="Balloon Text"/>
    <w:basedOn w:val="Normal"/>
    <w:link w:val="BalloonTextChar"/>
    <w:uiPriority w:val="99"/>
    <w:semiHidden w:val="1"/>
    <w:unhideWhenUsed w:val="1"/>
    <w:rsid w:val="00DA07E4"/>
    <w:rPr>
      <w:rFonts w:ascii="Segoe UI" w:cs="Segoe UI" w:hAnsi="Segoe UI"/>
      <w:sz w:val="18"/>
      <w:szCs w:val="18"/>
    </w:rPr>
  </w:style>
  <w:style w:type="character" w:styleId="BalloonTextChar" w:customStyle="1">
    <w:name w:val="Balloon Text Char"/>
    <w:link w:val="BalloonText"/>
    <w:uiPriority w:val="99"/>
    <w:semiHidden w:val="1"/>
    <w:rsid w:val="00DA07E4"/>
    <w:rPr>
      <w:rFonts w:ascii="Segoe UI" w:cs="Segoe UI" w:hAnsi="Segoe UI"/>
      <w:sz w:val="18"/>
      <w:szCs w:val="18"/>
    </w:rPr>
  </w:style>
  <w:style w:type="character" w:styleId="Emphasis">
    <w:name w:val="Emphasis"/>
    <w:uiPriority w:val="20"/>
    <w:qFormat w:val="1"/>
    <w:rsid w:val="005D087D"/>
    <w:rPr>
      <w:i w:val="1"/>
      <w:iCs w:val="1"/>
    </w:rPr>
  </w:style>
  <w:style w:type="character" w:styleId="UnresolvedMention1" w:customStyle="1">
    <w:name w:val="Unresolved Mention1"/>
    <w:uiPriority w:val="99"/>
    <w:semiHidden w:val="1"/>
    <w:unhideWhenUsed w:val="1"/>
    <w:rsid w:val="00C50039"/>
    <w:rPr>
      <w:color w:val="605e5c"/>
      <w:shd w:color="auto" w:fill="e1dfdd" w:val="clear"/>
    </w:rPr>
  </w:style>
  <w:style w:type="character" w:styleId="m7576256413831075086spelle" w:customStyle="1">
    <w:name w:val="m_7576256413831075086spelle"/>
    <w:rsid w:val="00C357FA"/>
  </w:style>
  <w:style w:type="character" w:styleId="UnresolvedMention2" w:customStyle="1">
    <w:name w:val="Unresolved Mention2"/>
    <w:basedOn w:val="DefaultParagraphFont"/>
    <w:uiPriority w:val="99"/>
    <w:semiHidden w:val="1"/>
    <w:unhideWhenUsed w:val="1"/>
    <w:rsid w:val="005D712A"/>
    <w:rPr>
      <w:color w:val="605e5c"/>
      <w:shd w:color="auto" w:fill="e1dfdd" w:val="clear"/>
    </w:rPr>
  </w:style>
  <w:style w:type="character" w:styleId="UnresolvedMention3" w:customStyle="1">
    <w:name w:val="Unresolved Mention3"/>
    <w:basedOn w:val="DefaultParagraphFont"/>
    <w:uiPriority w:val="99"/>
    <w:semiHidden w:val="1"/>
    <w:unhideWhenUsed w:val="1"/>
    <w:rsid w:val="00EC6C58"/>
    <w:rPr>
      <w:color w:val="605e5c"/>
      <w:shd w:color="auto" w:fill="e1dfdd" w:val="clear"/>
    </w:rPr>
  </w:style>
  <w:style w:type="character" w:styleId="gmail-apple-converted-space" w:customStyle="1">
    <w:name w:val="gmail-apple-converted-space"/>
    <w:basedOn w:val="DefaultParagraphFont"/>
    <w:rsid w:val="006E5FA1"/>
  </w:style>
  <w:style w:type="paragraph" w:styleId="m8867053110136036125msoplaintext" w:customStyle="1">
    <w:name w:val="m_8867053110136036125msoplaintext"/>
    <w:basedOn w:val="Normal"/>
    <w:rsid w:val="00187CC5"/>
    <w:pPr>
      <w:spacing w:after="100" w:afterAutospacing="1" w:before="100" w:beforeAutospacing="1"/>
    </w:pPr>
    <w:rPr>
      <w:rFonts w:ascii="Times" w:hAnsi="Times"/>
      <w:sz w:val="20"/>
      <w:szCs w:val="20"/>
    </w:rPr>
  </w:style>
  <w:style w:type="paragraph" w:styleId="NormalWeb">
    <w:name w:val="Normal (Web)"/>
    <w:basedOn w:val="Normal"/>
    <w:uiPriority w:val="99"/>
    <w:unhideWhenUsed w:val="1"/>
    <w:rsid w:val="0033505E"/>
    <w:pPr>
      <w:spacing w:after="100" w:afterAutospacing="1" w:before="100" w:beforeAutospacing="1"/>
    </w:pPr>
    <w:rPr>
      <w:rFonts w:ascii="Times" w:hAnsi="Times"/>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venicenc.org/committees/viewCommittee/98" TargetMode="External"/><Relationship Id="rId10" Type="http://schemas.openxmlformats.org/officeDocument/2006/relationships/hyperlink" Target="mailto:sarahwauters123@gmail.com" TargetMode="External"/><Relationship Id="rId13" Type="http://schemas.openxmlformats.org/officeDocument/2006/relationships/hyperlink" Target="http://ethics.lacity.org/lobbying" TargetMode="External"/><Relationship Id="rId12" Type="http://schemas.openxmlformats.org/officeDocument/2006/relationships/hyperlink" Target="https://lacity.gov/government/subscribe-agendas/neighborhood-counci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enicenc.org/committees/viewCommittee/venice-arbor-committee" TargetMode="External"/><Relationship Id="rId15" Type="http://schemas.openxmlformats.org/officeDocument/2006/relationships/hyperlink" Target="mailto:sarahwauters123@gmail.com" TargetMode="External"/><Relationship Id="rId14" Type="http://schemas.openxmlformats.org/officeDocument/2006/relationships/hyperlink" Target="mailto:ethics.commission@lacity.org"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mailto:sarahwauters123@gmail.com" TargetMode="External"/><Relationship Id="rId8" Type="http://schemas.openxmlformats.org/officeDocument/2006/relationships/hyperlink" Target="mailto:a.kemkes@verizon.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 Id="rId3" Type="http://schemas.openxmlformats.org/officeDocument/2006/relationships/hyperlink" Target="mailto:info@VeniceNC.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 Id="rId3" Type="http://schemas.openxmlformats.org/officeDocument/2006/relationships/hyperlink" Target="mailto:info@Venice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Za/QRHuW7e7AFPotFeNYFnZWwA==">CgMxLjA4AHIhMTVONnpVeTlCeTZWV01OVDNlSFVHeHpkOENpc21LY1VI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2024-11-09T03:23:00Z</dcterms:created>
  <dc:creator>Marc</dc:creator>
</cp:coreProperties>
</file>