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3713C9" w14:textId="0E5181B1" w:rsidR="00514882" w:rsidRPr="00F1776D" w:rsidRDefault="00F358A0" w:rsidP="00280DDF">
      <w:pPr>
        <w:jc w:val="center"/>
        <w:rPr>
          <w:color w:val="auto"/>
        </w:rPr>
      </w:pPr>
      <w:r w:rsidRPr="00F1776D">
        <w:rPr>
          <w:rFonts w:ascii="Arial" w:eastAsia="Arial" w:hAnsi="Arial" w:cs="Arial"/>
          <w:b/>
          <w:color w:val="auto"/>
          <w:sz w:val="28"/>
          <w:szCs w:val="28"/>
          <w:u w:val="single"/>
        </w:rPr>
        <w:t>Arts Committee Meeting</w:t>
      </w:r>
    </w:p>
    <w:p w14:paraId="4FFEB034" w14:textId="77777777" w:rsidR="00514882" w:rsidRPr="00F1776D" w:rsidRDefault="00D263FF">
      <w:pPr>
        <w:jc w:val="center"/>
        <w:rPr>
          <w:color w:val="auto"/>
        </w:rPr>
      </w:pPr>
      <w:r w:rsidRPr="00F1776D">
        <w:rPr>
          <w:rFonts w:ascii="Arial" w:eastAsia="Arial" w:hAnsi="Arial" w:cs="Arial"/>
          <w:b/>
          <w:color w:val="auto"/>
          <w:sz w:val="32"/>
          <w:szCs w:val="32"/>
        </w:rPr>
        <w:t>Agenda</w:t>
      </w:r>
    </w:p>
    <w:p w14:paraId="78BA9ED8" w14:textId="77777777" w:rsidR="00514882" w:rsidRDefault="00514882">
      <w:pPr>
        <w:jc w:val="center"/>
      </w:pPr>
    </w:p>
    <w:p w14:paraId="2A6CAA26" w14:textId="34B1A315" w:rsidR="00514882" w:rsidRDefault="00B30DA7">
      <w:r>
        <w:rPr>
          <w:rFonts w:ascii="Arial" w:eastAsia="Arial" w:hAnsi="Arial" w:cs="Arial"/>
          <w:b/>
        </w:rPr>
        <w:t xml:space="preserve">Meeting Date: </w:t>
      </w:r>
      <w:r w:rsidR="00495B4B">
        <w:rPr>
          <w:rFonts w:ascii="Arial" w:eastAsia="Arial" w:hAnsi="Arial" w:cs="Arial"/>
          <w:b/>
        </w:rPr>
        <w:t>Sept.11</w:t>
      </w:r>
      <w:r>
        <w:rPr>
          <w:rFonts w:ascii="Arial" w:eastAsia="Arial" w:hAnsi="Arial" w:cs="Arial"/>
          <w:b/>
        </w:rPr>
        <w:t xml:space="preserve"> </w:t>
      </w:r>
      <w:r w:rsidR="009B6083">
        <w:rPr>
          <w:rFonts w:ascii="Arial" w:eastAsia="Arial" w:hAnsi="Arial" w:cs="Arial"/>
          <w:b/>
        </w:rPr>
        <w:t>201</w:t>
      </w:r>
      <w:r w:rsidR="00C2000D">
        <w:rPr>
          <w:rFonts w:ascii="Arial" w:eastAsia="Arial" w:hAnsi="Arial" w:cs="Arial"/>
          <w:b/>
        </w:rPr>
        <w:t>8</w:t>
      </w:r>
    </w:p>
    <w:p w14:paraId="25C83A04" w14:textId="72D16131" w:rsidR="00514882" w:rsidRPr="00F1776D" w:rsidRDefault="00D263FF">
      <w:pPr>
        <w:rPr>
          <w:color w:val="000000" w:themeColor="text1"/>
        </w:rPr>
      </w:pPr>
      <w:r>
        <w:rPr>
          <w:rFonts w:ascii="Arial" w:eastAsia="Arial" w:hAnsi="Arial" w:cs="Arial"/>
          <w:b/>
        </w:rPr>
        <w:t xml:space="preserve">Meeting Time:  </w:t>
      </w:r>
      <w:r w:rsidR="00495B4B">
        <w:rPr>
          <w:rFonts w:ascii="Arial" w:eastAsia="Arial" w:hAnsi="Arial" w:cs="Arial"/>
          <w:b/>
          <w:color w:val="000000" w:themeColor="text1"/>
        </w:rPr>
        <w:t>6</w:t>
      </w:r>
      <w:r w:rsidR="009B6083" w:rsidRPr="00F1776D">
        <w:rPr>
          <w:rFonts w:ascii="Arial" w:eastAsia="Arial" w:hAnsi="Arial" w:cs="Arial"/>
          <w:b/>
          <w:color w:val="000000" w:themeColor="text1"/>
        </w:rPr>
        <w:t>PM</w:t>
      </w:r>
    </w:p>
    <w:p w14:paraId="778C5E1C" w14:textId="75BA9431" w:rsidR="002A0BBF" w:rsidRPr="002A0BBF" w:rsidRDefault="00D263FF" w:rsidP="002A0BBF">
      <w:pPr>
        <w:rPr>
          <w:rFonts w:ascii="Arial" w:hAnsi="Arial" w:cs="Arial"/>
          <w:color w:val="auto"/>
          <w:sz w:val="24"/>
          <w:szCs w:val="24"/>
        </w:rPr>
      </w:pPr>
      <w:r w:rsidRPr="00F1776D">
        <w:rPr>
          <w:rFonts w:ascii="Arial" w:eastAsia="Arial" w:hAnsi="Arial" w:cs="Arial"/>
          <w:b/>
          <w:color w:val="000000" w:themeColor="text1"/>
        </w:rPr>
        <w:t>Meeting Location</w:t>
      </w:r>
      <w:r w:rsidR="003C0EF8">
        <w:rPr>
          <w:rFonts w:ascii="Arial" w:eastAsia="Arial" w:hAnsi="Arial" w:cs="Arial"/>
          <w:b/>
          <w:color w:val="000000" w:themeColor="text1"/>
        </w:rPr>
        <w:t>: Canal Club 2025 Pacific Ave</w:t>
      </w:r>
      <w:r w:rsidR="002A0BBF">
        <w:rPr>
          <w:rFonts w:ascii="Arial" w:hAnsi="Arial" w:cs="Arial"/>
          <w:color w:val="222222"/>
          <w:shd w:val="clear" w:color="auto" w:fill="FFFFFF"/>
        </w:rPr>
        <w:t>. in back</w:t>
      </w:r>
      <w:r w:rsidR="002A0BBF" w:rsidRPr="002A0BBF">
        <w:rPr>
          <w:rFonts w:ascii="Arial" w:hAnsi="Arial" w:cs="Arial"/>
          <w:color w:val="222222"/>
        </w:rPr>
        <w:br/>
      </w:r>
      <w:r w:rsidR="002A0BBF" w:rsidRPr="002A0BBF">
        <w:rPr>
          <w:rFonts w:ascii="Arial" w:hAnsi="Arial" w:cs="Arial"/>
          <w:color w:val="222222"/>
          <w:shd w:val="clear" w:color="auto" w:fill="FFFFFF"/>
        </w:rPr>
        <w:t>Venice, CA 90291</w:t>
      </w:r>
    </w:p>
    <w:p w14:paraId="0D666680" w14:textId="3C56A28F" w:rsidR="00514882" w:rsidRPr="00F1776D" w:rsidRDefault="00514882">
      <w:pPr>
        <w:rPr>
          <w:color w:val="000000" w:themeColor="text1"/>
        </w:rPr>
      </w:pPr>
    </w:p>
    <w:p w14:paraId="2C76F513" w14:textId="7DA6A18F" w:rsidR="00514882" w:rsidRPr="00F1776D" w:rsidRDefault="00D263FF">
      <w:pPr>
        <w:rPr>
          <w:color w:val="000000" w:themeColor="text1"/>
        </w:rPr>
      </w:pPr>
      <w:r w:rsidRPr="00F1776D">
        <w:rPr>
          <w:rFonts w:ascii="Arial" w:eastAsia="Arial" w:hAnsi="Arial" w:cs="Arial"/>
          <w:b/>
          <w:color w:val="000000" w:themeColor="text1"/>
        </w:rPr>
        <w:t xml:space="preserve">Contact:  </w:t>
      </w:r>
      <w:r w:rsidR="009B6083" w:rsidRPr="00F1776D">
        <w:rPr>
          <w:rFonts w:ascii="Arial" w:eastAsia="Arial" w:hAnsi="Arial" w:cs="Arial"/>
          <w:b/>
          <w:color w:val="000000" w:themeColor="text1"/>
        </w:rPr>
        <w:t>Sunny.Bak</w:t>
      </w:r>
      <w:r w:rsidRPr="00F1776D">
        <w:rPr>
          <w:rFonts w:ascii="Arial" w:eastAsia="Arial" w:hAnsi="Arial" w:cs="Arial"/>
          <w:b/>
          <w:color w:val="000000" w:themeColor="text1"/>
        </w:rPr>
        <w:t>@venicenc.org</w:t>
      </w:r>
    </w:p>
    <w:p w14:paraId="6AA492B2" w14:textId="77777777" w:rsidR="00514882" w:rsidRPr="00871766" w:rsidRDefault="00514882">
      <w:pPr>
        <w:rPr>
          <w:color w:val="000000" w:themeColor="text1"/>
        </w:rPr>
      </w:pPr>
    </w:p>
    <w:p w14:paraId="469CAABA" w14:textId="0F73755F" w:rsidR="00514882" w:rsidRDefault="00495B4B">
      <w:pPr>
        <w:numPr>
          <w:ilvl w:val="0"/>
          <w:numId w:val="1"/>
        </w:numPr>
        <w:ind w:hanging="360"/>
        <w:contextualSpacing/>
        <w:rPr>
          <w:rFonts w:ascii="Arial" w:eastAsia="Arial" w:hAnsi="Arial" w:cs="Arial"/>
          <w:sz w:val="22"/>
          <w:szCs w:val="22"/>
        </w:rPr>
      </w:pPr>
      <w:r>
        <w:rPr>
          <w:rFonts w:ascii="Arial" w:eastAsia="Arial" w:hAnsi="Arial" w:cs="Arial"/>
          <w:b/>
          <w:color w:val="000000" w:themeColor="text1"/>
          <w:sz w:val="22"/>
          <w:szCs w:val="22"/>
        </w:rPr>
        <w:t>6</w:t>
      </w:r>
      <w:r w:rsidR="00AD7EC1">
        <w:rPr>
          <w:rFonts w:ascii="Arial" w:eastAsia="Arial" w:hAnsi="Arial" w:cs="Arial"/>
          <w:b/>
          <w:color w:val="000000" w:themeColor="text1"/>
          <w:sz w:val="22"/>
          <w:szCs w:val="22"/>
        </w:rPr>
        <w:t xml:space="preserve"> </w:t>
      </w:r>
      <w:r w:rsidR="009B6083" w:rsidRPr="00871766">
        <w:rPr>
          <w:rFonts w:ascii="Arial" w:eastAsia="Arial" w:hAnsi="Arial" w:cs="Arial"/>
          <w:b/>
          <w:color w:val="000000" w:themeColor="text1"/>
          <w:sz w:val="22"/>
          <w:szCs w:val="22"/>
        </w:rPr>
        <w:t>PM</w:t>
      </w:r>
      <w:r w:rsidR="00D263FF" w:rsidRPr="00871766">
        <w:rPr>
          <w:rFonts w:ascii="Arial" w:eastAsia="Arial" w:hAnsi="Arial" w:cs="Arial"/>
          <w:b/>
          <w:color w:val="000000" w:themeColor="text1"/>
          <w:sz w:val="22"/>
          <w:szCs w:val="22"/>
        </w:rPr>
        <w:t xml:space="preserve"> </w:t>
      </w:r>
      <w:r w:rsidR="00D263FF">
        <w:rPr>
          <w:rFonts w:ascii="Arial" w:eastAsia="Arial" w:hAnsi="Arial" w:cs="Arial"/>
          <w:b/>
          <w:sz w:val="22"/>
          <w:szCs w:val="22"/>
        </w:rPr>
        <w:t>– Call to Order and Roll Call</w:t>
      </w:r>
    </w:p>
    <w:tbl>
      <w:tblPr>
        <w:tblStyle w:val="a"/>
        <w:tblW w:w="8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712"/>
        <w:gridCol w:w="3234"/>
        <w:gridCol w:w="1186"/>
      </w:tblGrid>
      <w:tr w:rsidR="00514882" w14:paraId="2E5F49DB" w14:textId="77777777" w:rsidTr="00495B4B">
        <w:trPr>
          <w:trHeight w:val="305"/>
        </w:trPr>
        <w:tc>
          <w:tcPr>
            <w:tcW w:w="3708" w:type="dxa"/>
          </w:tcPr>
          <w:p w14:paraId="034E8946" w14:textId="3EB235C3" w:rsidR="00514882" w:rsidRPr="00871766" w:rsidRDefault="009B6083">
            <w:pPr>
              <w:rPr>
                <w:color w:val="auto"/>
              </w:rPr>
            </w:pPr>
            <w:r w:rsidRPr="00871766">
              <w:rPr>
                <w:rFonts w:ascii="Arial" w:eastAsia="Arial" w:hAnsi="Arial" w:cs="Arial"/>
                <w:b/>
                <w:color w:val="auto"/>
                <w:sz w:val="22"/>
                <w:szCs w:val="22"/>
              </w:rPr>
              <w:t>Sunny Bak</w:t>
            </w:r>
          </w:p>
        </w:tc>
        <w:tc>
          <w:tcPr>
            <w:tcW w:w="712" w:type="dxa"/>
          </w:tcPr>
          <w:p w14:paraId="76F504E3" w14:textId="34ADD5ED" w:rsidR="00514882" w:rsidRDefault="003A4D89">
            <w:r>
              <w:t>x</w:t>
            </w:r>
          </w:p>
        </w:tc>
        <w:tc>
          <w:tcPr>
            <w:tcW w:w="3234" w:type="dxa"/>
          </w:tcPr>
          <w:p w14:paraId="30C97D17" w14:textId="77777777" w:rsidR="00514882" w:rsidRDefault="00514882"/>
        </w:tc>
        <w:tc>
          <w:tcPr>
            <w:tcW w:w="1186" w:type="dxa"/>
          </w:tcPr>
          <w:p w14:paraId="3CD0B93E" w14:textId="77777777" w:rsidR="00514882" w:rsidRDefault="00514882"/>
        </w:tc>
      </w:tr>
      <w:tr w:rsidR="00514882" w14:paraId="20CAC258" w14:textId="77777777">
        <w:trPr>
          <w:trHeight w:val="240"/>
        </w:trPr>
        <w:tc>
          <w:tcPr>
            <w:tcW w:w="3708" w:type="dxa"/>
          </w:tcPr>
          <w:p w14:paraId="18A1113B" w14:textId="3624C721" w:rsidR="00514882" w:rsidRPr="00495B4B" w:rsidRDefault="00495B4B">
            <w:pPr>
              <w:rPr>
                <w:rFonts w:ascii="Arial" w:hAnsi="Arial" w:cs="Arial"/>
                <w:b/>
                <w:color w:val="auto"/>
              </w:rPr>
            </w:pPr>
            <w:r>
              <w:rPr>
                <w:rFonts w:ascii="Arial" w:hAnsi="Arial" w:cs="Arial"/>
                <w:b/>
                <w:color w:val="auto"/>
              </w:rPr>
              <w:t>Justin</w:t>
            </w:r>
            <w:r w:rsidR="003A4D89">
              <w:rPr>
                <w:rFonts w:ascii="Arial" w:hAnsi="Arial" w:cs="Arial"/>
                <w:b/>
                <w:color w:val="auto"/>
              </w:rPr>
              <w:t xml:space="preserve"> </w:t>
            </w:r>
            <w:r>
              <w:rPr>
                <w:rFonts w:ascii="Arial" w:hAnsi="Arial" w:cs="Arial"/>
                <w:b/>
                <w:color w:val="auto"/>
              </w:rPr>
              <w:t>Brzehnev</w:t>
            </w:r>
          </w:p>
        </w:tc>
        <w:tc>
          <w:tcPr>
            <w:tcW w:w="712" w:type="dxa"/>
          </w:tcPr>
          <w:p w14:paraId="761EC086" w14:textId="0BF4AF6E" w:rsidR="00514882" w:rsidRDefault="003A4D89">
            <w:r>
              <w:t>x</w:t>
            </w:r>
          </w:p>
        </w:tc>
        <w:tc>
          <w:tcPr>
            <w:tcW w:w="3234" w:type="dxa"/>
          </w:tcPr>
          <w:p w14:paraId="14CCC872" w14:textId="77777777" w:rsidR="00514882" w:rsidRDefault="00514882"/>
        </w:tc>
        <w:tc>
          <w:tcPr>
            <w:tcW w:w="1186" w:type="dxa"/>
          </w:tcPr>
          <w:p w14:paraId="0F328952" w14:textId="77777777" w:rsidR="00514882" w:rsidRDefault="00514882"/>
        </w:tc>
      </w:tr>
      <w:tr w:rsidR="00514882" w14:paraId="365CE0BC" w14:textId="77777777">
        <w:trPr>
          <w:trHeight w:val="260"/>
        </w:trPr>
        <w:tc>
          <w:tcPr>
            <w:tcW w:w="3708" w:type="dxa"/>
          </w:tcPr>
          <w:p w14:paraId="1D8E5C40" w14:textId="67D48787" w:rsidR="00514882" w:rsidRPr="00871766" w:rsidRDefault="009B6083">
            <w:pPr>
              <w:rPr>
                <w:color w:val="auto"/>
              </w:rPr>
            </w:pPr>
            <w:r w:rsidRPr="00871766">
              <w:rPr>
                <w:rFonts w:ascii="Arial" w:eastAsia="Arial" w:hAnsi="Arial" w:cs="Arial"/>
                <w:b/>
                <w:color w:val="auto"/>
                <w:sz w:val="22"/>
                <w:szCs w:val="22"/>
              </w:rPr>
              <w:t>Sandra Zebi</w:t>
            </w:r>
          </w:p>
        </w:tc>
        <w:tc>
          <w:tcPr>
            <w:tcW w:w="712" w:type="dxa"/>
          </w:tcPr>
          <w:p w14:paraId="7975B227" w14:textId="44FAC9A1" w:rsidR="00514882" w:rsidRDefault="003A4D89">
            <w:r>
              <w:t>x</w:t>
            </w:r>
          </w:p>
        </w:tc>
        <w:tc>
          <w:tcPr>
            <w:tcW w:w="3234" w:type="dxa"/>
          </w:tcPr>
          <w:p w14:paraId="33407722" w14:textId="77777777" w:rsidR="00514882" w:rsidRDefault="00514882"/>
        </w:tc>
        <w:tc>
          <w:tcPr>
            <w:tcW w:w="1186" w:type="dxa"/>
          </w:tcPr>
          <w:p w14:paraId="4B271BA8" w14:textId="77777777" w:rsidR="00514882" w:rsidRDefault="00514882"/>
        </w:tc>
      </w:tr>
      <w:tr w:rsidR="00514882" w14:paraId="5CDE7DC2" w14:textId="77777777">
        <w:trPr>
          <w:trHeight w:val="260"/>
        </w:trPr>
        <w:tc>
          <w:tcPr>
            <w:tcW w:w="3708" w:type="dxa"/>
          </w:tcPr>
          <w:p w14:paraId="24266AEF" w14:textId="32768770" w:rsidR="00514882" w:rsidRPr="00871766" w:rsidRDefault="00514882">
            <w:pPr>
              <w:rPr>
                <w:color w:val="auto"/>
              </w:rPr>
            </w:pPr>
          </w:p>
        </w:tc>
        <w:tc>
          <w:tcPr>
            <w:tcW w:w="712" w:type="dxa"/>
          </w:tcPr>
          <w:p w14:paraId="70E1161B" w14:textId="77777777" w:rsidR="00514882" w:rsidRDefault="00514882"/>
        </w:tc>
        <w:tc>
          <w:tcPr>
            <w:tcW w:w="3234" w:type="dxa"/>
          </w:tcPr>
          <w:p w14:paraId="061A0E5C" w14:textId="77777777" w:rsidR="00514882" w:rsidRDefault="00514882"/>
        </w:tc>
        <w:tc>
          <w:tcPr>
            <w:tcW w:w="1186" w:type="dxa"/>
          </w:tcPr>
          <w:p w14:paraId="30A59F56" w14:textId="77777777" w:rsidR="00514882" w:rsidRDefault="00514882"/>
        </w:tc>
      </w:tr>
      <w:tr w:rsidR="00514882" w14:paraId="5C4BDA58" w14:textId="77777777">
        <w:trPr>
          <w:trHeight w:val="260"/>
        </w:trPr>
        <w:tc>
          <w:tcPr>
            <w:tcW w:w="3708" w:type="dxa"/>
          </w:tcPr>
          <w:p w14:paraId="5E8B5B4F" w14:textId="6506138F" w:rsidR="00514882" w:rsidRPr="00871766" w:rsidRDefault="00AD7EC1">
            <w:pPr>
              <w:rPr>
                <w:color w:val="auto"/>
              </w:rPr>
            </w:pPr>
            <w:r>
              <w:rPr>
                <w:rFonts w:ascii="Arial" w:eastAsia="Arial" w:hAnsi="Arial" w:cs="Arial"/>
                <w:b/>
                <w:color w:val="auto"/>
                <w:sz w:val="22"/>
                <w:szCs w:val="22"/>
              </w:rPr>
              <w:t>Carmen</w:t>
            </w:r>
            <w:r w:rsidR="00365D58">
              <w:rPr>
                <w:rFonts w:ascii="Arial" w:eastAsia="Arial" w:hAnsi="Arial" w:cs="Arial"/>
                <w:b/>
                <w:color w:val="auto"/>
                <w:sz w:val="22"/>
                <w:szCs w:val="22"/>
              </w:rPr>
              <w:t xml:space="preserve"> Navarro</w:t>
            </w:r>
          </w:p>
        </w:tc>
        <w:tc>
          <w:tcPr>
            <w:tcW w:w="712" w:type="dxa"/>
          </w:tcPr>
          <w:p w14:paraId="233ACBC1" w14:textId="641607F1" w:rsidR="00514882" w:rsidRDefault="003A4D89">
            <w:r>
              <w:t>x</w:t>
            </w:r>
          </w:p>
        </w:tc>
        <w:tc>
          <w:tcPr>
            <w:tcW w:w="3234" w:type="dxa"/>
          </w:tcPr>
          <w:p w14:paraId="21A76DBA" w14:textId="77777777" w:rsidR="00514882" w:rsidRDefault="00514882"/>
        </w:tc>
        <w:tc>
          <w:tcPr>
            <w:tcW w:w="1186" w:type="dxa"/>
          </w:tcPr>
          <w:p w14:paraId="2F293E68" w14:textId="77777777" w:rsidR="00514882" w:rsidRDefault="00514882"/>
        </w:tc>
      </w:tr>
      <w:tr w:rsidR="00514882" w14:paraId="77B9FB42" w14:textId="77777777">
        <w:trPr>
          <w:trHeight w:val="240"/>
        </w:trPr>
        <w:tc>
          <w:tcPr>
            <w:tcW w:w="3708" w:type="dxa"/>
          </w:tcPr>
          <w:p w14:paraId="65045582" w14:textId="3BF80392" w:rsidR="00514882" w:rsidRPr="003A4D89" w:rsidRDefault="003A4D89">
            <w:pPr>
              <w:rPr>
                <w:b/>
              </w:rPr>
            </w:pPr>
            <w:r w:rsidRPr="003A4D89">
              <w:rPr>
                <w:b/>
              </w:rPr>
              <w:t>Elaine Brandt</w:t>
            </w:r>
          </w:p>
        </w:tc>
        <w:tc>
          <w:tcPr>
            <w:tcW w:w="712" w:type="dxa"/>
          </w:tcPr>
          <w:p w14:paraId="72513982" w14:textId="3C3B9C51" w:rsidR="00514882" w:rsidRDefault="003A4D89">
            <w:r>
              <w:t>x</w:t>
            </w:r>
          </w:p>
        </w:tc>
        <w:tc>
          <w:tcPr>
            <w:tcW w:w="3234" w:type="dxa"/>
          </w:tcPr>
          <w:p w14:paraId="311835E6" w14:textId="77777777" w:rsidR="00514882" w:rsidRDefault="00D263FF">
            <w:r>
              <w:rPr>
                <w:rFonts w:ascii="Arial" w:eastAsia="Arial" w:hAnsi="Arial" w:cs="Arial"/>
                <w:b/>
                <w:sz w:val="22"/>
                <w:szCs w:val="22"/>
              </w:rPr>
              <w:t>Ira Koslow (ex-officio)</w:t>
            </w:r>
          </w:p>
        </w:tc>
        <w:tc>
          <w:tcPr>
            <w:tcW w:w="1186" w:type="dxa"/>
          </w:tcPr>
          <w:p w14:paraId="08D89432" w14:textId="77777777" w:rsidR="00514882" w:rsidRDefault="00514882"/>
        </w:tc>
      </w:tr>
    </w:tbl>
    <w:p w14:paraId="34E8FC8D" w14:textId="77777777" w:rsidR="00514882" w:rsidRDefault="00514882"/>
    <w:p w14:paraId="692D8483" w14:textId="1FDBF04C"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495B4B">
        <w:rPr>
          <w:rFonts w:ascii="Arial" w:eastAsia="Arial" w:hAnsi="Arial" w:cs="Arial"/>
          <w:b/>
          <w:sz w:val="22"/>
          <w:szCs w:val="22"/>
        </w:rPr>
        <w:t>6</w:t>
      </w:r>
      <w:r>
        <w:rPr>
          <w:rFonts w:ascii="Arial" w:eastAsia="Arial" w:hAnsi="Arial" w:cs="Arial"/>
          <w:b/>
          <w:sz w:val="22"/>
          <w:szCs w:val="22"/>
        </w:rPr>
        <w:t>:05 PM</w:t>
      </w:r>
      <w:r w:rsidR="00D263FF">
        <w:rPr>
          <w:rFonts w:ascii="Arial" w:eastAsia="Arial" w:hAnsi="Arial" w:cs="Arial"/>
          <w:b/>
          <w:sz w:val="22"/>
          <w:szCs w:val="22"/>
        </w:rPr>
        <w:t xml:space="preserve"> – Approve Agenda as presented or amended</w:t>
      </w:r>
    </w:p>
    <w:p w14:paraId="124186E2" w14:textId="7BF43352"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495B4B">
        <w:rPr>
          <w:rFonts w:ascii="Arial" w:eastAsia="Arial" w:hAnsi="Arial" w:cs="Arial"/>
          <w:b/>
          <w:sz w:val="22"/>
          <w:szCs w:val="22"/>
        </w:rPr>
        <w:t>6</w:t>
      </w:r>
      <w:r w:rsidR="00D263FF">
        <w:rPr>
          <w:rFonts w:ascii="Arial" w:eastAsia="Arial" w:hAnsi="Arial" w:cs="Arial"/>
          <w:b/>
          <w:sz w:val="22"/>
          <w:szCs w:val="22"/>
        </w:rPr>
        <w:t xml:space="preserve">:06 </w:t>
      </w:r>
      <w:r>
        <w:rPr>
          <w:rFonts w:ascii="Arial" w:eastAsia="Arial" w:hAnsi="Arial" w:cs="Arial"/>
          <w:b/>
          <w:sz w:val="22"/>
          <w:szCs w:val="22"/>
        </w:rPr>
        <w:t>PM</w:t>
      </w:r>
      <w:r w:rsidR="00D263FF">
        <w:rPr>
          <w:rFonts w:ascii="Arial" w:eastAsia="Arial" w:hAnsi="Arial" w:cs="Arial"/>
          <w:b/>
          <w:sz w:val="22"/>
          <w:szCs w:val="22"/>
        </w:rPr>
        <w:t xml:space="preserve"> – Approve Minutes of last meeting as presented or amended</w:t>
      </w:r>
    </w:p>
    <w:p w14:paraId="76E05827" w14:textId="5696C149" w:rsidR="00514882" w:rsidRPr="00486F16" w:rsidRDefault="00495B4B">
      <w:pPr>
        <w:numPr>
          <w:ilvl w:val="0"/>
          <w:numId w:val="1"/>
        </w:numPr>
        <w:ind w:hanging="360"/>
        <w:contextualSpacing/>
        <w:rPr>
          <w:rFonts w:ascii="Arial" w:eastAsia="Arial" w:hAnsi="Arial" w:cs="Arial"/>
          <w:sz w:val="22"/>
          <w:szCs w:val="22"/>
        </w:rPr>
      </w:pPr>
      <w:r>
        <w:rPr>
          <w:rFonts w:ascii="Arial" w:eastAsia="Arial" w:hAnsi="Arial" w:cs="Arial"/>
          <w:b/>
          <w:sz w:val="22"/>
          <w:szCs w:val="22"/>
        </w:rPr>
        <w:t>6</w:t>
      </w:r>
      <w:r w:rsidR="00D263FF">
        <w:rPr>
          <w:rFonts w:ascii="Arial" w:eastAsia="Arial" w:hAnsi="Arial" w:cs="Arial"/>
          <w:b/>
          <w:sz w:val="22"/>
          <w:szCs w:val="22"/>
        </w:rPr>
        <w:t xml:space="preserve">:07 </w:t>
      </w:r>
      <w:r w:rsidR="009B6083">
        <w:rPr>
          <w:rFonts w:ascii="Arial" w:eastAsia="Arial" w:hAnsi="Arial" w:cs="Arial"/>
          <w:b/>
          <w:sz w:val="22"/>
          <w:szCs w:val="22"/>
        </w:rPr>
        <w:t>PM</w:t>
      </w:r>
      <w:r w:rsidR="00D263FF">
        <w:rPr>
          <w:rFonts w:ascii="Arial" w:eastAsia="Arial" w:hAnsi="Arial" w:cs="Arial"/>
          <w:b/>
          <w:sz w:val="22"/>
          <w:szCs w:val="22"/>
        </w:rPr>
        <w:t xml:space="preserve"> – ANNOUNCEMENTS</w:t>
      </w:r>
    </w:p>
    <w:p w14:paraId="1EE10EAB" w14:textId="77777777" w:rsidR="00486F16" w:rsidRDefault="00486F16" w:rsidP="00486F16">
      <w:pPr>
        <w:ind w:left="720"/>
        <w:contextualSpacing/>
        <w:rPr>
          <w:rFonts w:ascii="Arial" w:eastAsia="Arial" w:hAnsi="Arial" w:cs="Arial"/>
          <w:sz w:val="22"/>
          <w:szCs w:val="22"/>
        </w:rPr>
      </w:pPr>
    </w:p>
    <w:p w14:paraId="17A2B805" w14:textId="41705349"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495B4B">
        <w:rPr>
          <w:rFonts w:ascii="Arial" w:eastAsia="Arial" w:hAnsi="Arial" w:cs="Arial"/>
          <w:b/>
          <w:sz w:val="22"/>
          <w:szCs w:val="22"/>
        </w:rPr>
        <w:t>6</w:t>
      </w:r>
      <w:r w:rsidR="00D263FF">
        <w:rPr>
          <w:rFonts w:ascii="Arial" w:eastAsia="Arial" w:hAnsi="Arial" w:cs="Arial"/>
          <w:b/>
          <w:sz w:val="22"/>
          <w:szCs w:val="22"/>
        </w:rPr>
        <w:t xml:space="preserve">:10 </w:t>
      </w:r>
      <w:r>
        <w:rPr>
          <w:rFonts w:ascii="Arial" w:eastAsia="Arial" w:hAnsi="Arial" w:cs="Arial"/>
          <w:b/>
          <w:sz w:val="22"/>
          <w:szCs w:val="22"/>
        </w:rPr>
        <w:t>PM</w:t>
      </w:r>
      <w:r w:rsidR="00D263FF">
        <w:rPr>
          <w:rFonts w:ascii="Arial" w:eastAsia="Arial" w:hAnsi="Arial" w:cs="Arial"/>
          <w:b/>
          <w:sz w:val="22"/>
          <w:szCs w:val="22"/>
        </w:rPr>
        <w:t>-- PUBLIC COMMENT – 5 minutes on non-agendized items related to</w:t>
      </w:r>
      <w:r w:rsidR="00D263FF" w:rsidRPr="00F1776D">
        <w:rPr>
          <w:rFonts w:ascii="Arial" w:eastAsia="Arial" w:hAnsi="Arial" w:cs="Arial"/>
          <w:b/>
          <w:color w:val="000000" w:themeColor="text1"/>
          <w:sz w:val="22"/>
          <w:szCs w:val="22"/>
        </w:rPr>
        <w:t xml:space="preserve"> </w:t>
      </w:r>
      <w:r w:rsidRPr="00F1776D">
        <w:rPr>
          <w:rFonts w:ascii="Arial" w:eastAsia="Arial" w:hAnsi="Arial" w:cs="Arial"/>
          <w:b/>
          <w:color w:val="000000" w:themeColor="text1"/>
          <w:sz w:val="22"/>
          <w:szCs w:val="22"/>
        </w:rPr>
        <w:t>Arts</w:t>
      </w:r>
      <w:r w:rsidR="00D263FF" w:rsidRPr="00F1776D">
        <w:rPr>
          <w:rFonts w:ascii="Arial" w:eastAsia="Arial" w:hAnsi="Arial" w:cs="Arial"/>
          <w:b/>
          <w:color w:val="000000" w:themeColor="text1"/>
          <w:sz w:val="22"/>
          <w:szCs w:val="22"/>
        </w:rPr>
        <w:t xml:space="preserve"> </w:t>
      </w:r>
      <w:r w:rsidR="00D263FF">
        <w:rPr>
          <w:rFonts w:ascii="Arial" w:eastAsia="Arial" w:hAnsi="Arial" w:cs="Arial"/>
          <w:b/>
          <w:sz w:val="22"/>
          <w:szCs w:val="22"/>
        </w:rPr>
        <w:t>Committee only</w:t>
      </w:r>
    </w:p>
    <w:p w14:paraId="587A685D" w14:textId="35E2ABB7"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495B4B">
        <w:rPr>
          <w:rFonts w:ascii="Arial" w:eastAsia="Arial" w:hAnsi="Arial" w:cs="Arial"/>
          <w:b/>
          <w:sz w:val="22"/>
          <w:szCs w:val="22"/>
        </w:rPr>
        <w:t>6</w:t>
      </w:r>
      <w:r w:rsidR="00D263FF">
        <w:rPr>
          <w:rFonts w:ascii="Arial" w:eastAsia="Arial" w:hAnsi="Arial" w:cs="Arial"/>
          <w:b/>
          <w:sz w:val="22"/>
          <w:szCs w:val="22"/>
        </w:rPr>
        <w:t>:15</w:t>
      </w:r>
      <w:r>
        <w:rPr>
          <w:rFonts w:ascii="Arial" w:eastAsia="Arial" w:hAnsi="Arial" w:cs="Arial"/>
          <w:b/>
          <w:sz w:val="22"/>
          <w:szCs w:val="22"/>
        </w:rPr>
        <w:t>PM</w:t>
      </w:r>
      <w:r w:rsidR="00D263FF">
        <w:rPr>
          <w:rFonts w:ascii="Arial" w:eastAsia="Arial" w:hAnsi="Arial" w:cs="Arial"/>
          <w:b/>
          <w:sz w:val="22"/>
          <w:szCs w:val="22"/>
        </w:rPr>
        <w:t xml:space="preserve"> – Chair Report</w:t>
      </w:r>
    </w:p>
    <w:p w14:paraId="6B029BBD" w14:textId="2F500CB9"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495B4B">
        <w:rPr>
          <w:rFonts w:ascii="Arial" w:eastAsia="Arial" w:hAnsi="Arial" w:cs="Arial"/>
          <w:b/>
          <w:sz w:val="22"/>
          <w:szCs w:val="22"/>
        </w:rPr>
        <w:t>6</w:t>
      </w:r>
      <w:r>
        <w:rPr>
          <w:rFonts w:ascii="Arial" w:eastAsia="Arial" w:hAnsi="Arial" w:cs="Arial"/>
          <w:b/>
          <w:sz w:val="22"/>
          <w:szCs w:val="22"/>
        </w:rPr>
        <w:t>:20  PM</w:t>
      </w:r>
      <w:r w:rsidR="00D263FF">
        <w:rPr>
          <w:rFonts w:ascii="Arial" w:eastAsia="Arial" w:hAnsi="Arial" w:cs="Arial"/>
          <w:b/>
          <w:sz w:val="22"/>
          <w:szCs w:val="22"/>
        </w:rPr>
        <w:t xml:space="preserve"> -- Item for Discuss</w:t>
      </w:r>
      <w:r w:rsidR="00B45958">
        <w:rPr>
          <w:rFonts w:ascii="Arial" w:eastAsia="Arial" w:hAnsi="Arial" w:cs="Arial"/>
          <w:b/>
          <w:sz w:val="22"/>
          <w:szCs w:val="22"/>
        </w:rPr>
        <w:t>ion and Possible Action –</w:t>
      </w:r>
    </w:p>
    <w:p w14:paraId="62124E42" w14:textId="795F93CB" w:rsidR="00CD5000" w:rsidRDefault="00392E9C" w:rsidP="00CD5000">
      <w:pPr>
        <w:pStyle w:val="p1"/>
        <w:numPr>
          <w:ilvl w:val="1"/>
          <w:numId w:val="1"/>
        </w:numPr>
        <w:rPr>
          <w:rStyle w:val="s2"/>
        </w:rPr>
      </w:pPr>
      <w:r>
        <w:rPr>
          <w:rStyle w:val="s2"/>
        </w:rPr>
        <w:t xml:space="preserve">Introductions to </w:t>
      </w:r>
      <w:r w:rsidR="00774FC6">
        <w:rPr>
          <w:rStyle w:val="s2"/>
        </w:rPr>
        <w:t>arts committee</w:t>
      </w:r>
    </w:p>
    <w:p w14:paraId="56DA113D" w14:textId="77777777" w:rsidR="00CD5000" w:rsidRDefault="00582F68" w:rsidP="00CD5000">
      <w:pPr>
        <w:pStyle w:val="p1"/>
        <w:numPr>
          <w:ilvl w:val="2"/>
          <w:numId w:val="1"/>
        </w:numPr>
        <w:ind w:firstLine="0"/>
        <w:rPr>
          <w:rStyle w:val="s2"/>
        </w:rPr>
      </w:pPr>
      <w:r>
        <w:rPr>
          <w:rStyle w:val="s2"/>
        </w:rPr>
        <w:t>Public Comment </w:t>
      </w:r>
    </w:p>
    <w:p w14:paraId="38164F4B" w14:textId="77777777" w:rsidR="002A0BBF" w:rsidRDefault="002A0BBF" w:rsidP="002A0BBF">
      <w:pPr>
        <w:pStyle w:val="p1"/>
        <w:ind w:left="2160"/>
        <w:rPr>
          <w:rStyle w:val="s2"/>
        </w:rPr>
      </w:pPr>
    </w:p>
    <w:p w14:paraId="69C0D3D6" w14:textId="5AC1C61C" w:rsidR="00582F68" w:rsidRDefault="00582F68" w:rsidP="00CD5000">
      <w:pPr>
        <w:pStyle w:val="p1"/>
        <w:numPr>
          <w:ilvl w:val="2"/>
          <w:numId w:val="1"/>
        </w:numPr>
        <w:ind w:firstLine="0"/>
      </w:pPr>
      <w:r>
        <w:rPr>
          <w:rStyle w:val="s2"/>
        </w:rPr>
        <w:t>Committee Discussion </w:t>
      </w:r>
    </w:p>
    <w:p w14:paraId="78F8B37A" w14:textId="7D146F12" w:rsidR="00582F68" w:rsidRDefault="00582F68" w:rsidP="00CD5000">
      <w:pPr>
        <w:pStyle w:val="p2"/>
      </w:pPr>
    </w:p>
    <w:p w14:paraId="753FF611" w14:textId="54B20CF2" w:rsidR="00DA4C76" w:rsidRDefault="00495B4B" w:rsidP="00CD5000">
      <w:pPr>
        <w:pStyle w:val="p2"/>
        <w:numPr>
          <w:ilvl w:val="2"/>
          <w:numId w:val="1"/>
        </w:numPr>
        <w:ind w:firstLine="0"/>
      </w:pPr>
      <w:r>
        <w:t>VNC to participate in event with outreach committee 9/25 6-8PM at 595 Venice Blvd,</w:t>
      </w:r>
      <w:r w:rsidR="00B45958">
        <w:t xml:space="preserve"> </w:t>
      </w:r>
    </w:p>
    <w:p w14:paraId="0D6B5EED" w14:textId="77777777" w:rsidR="00DA4C76" w:rsidRDefault="00DA4C76" w:rsidP="00DA4C76">
      <w:pPr>
        <w:pStyle w:val="p2"/>
      </w:pPr>
    </w:p>
    <w:p w14:paraId="6B79FD1A" w14:textId="6220E4C3" w:rsidR="00CA19EC" w:rsidRDefault="00B45958" w:rsidP="00CA19EC">
      <w:pPr>
        <w:pStyle w:val="p2"/>
        <w:numPr>
          <w:ilvl w:val="2"/>
          <w:numId w:val="1"/>
        </w:numPr>
        <w:ind w:firstLine="0"/>
      </w:pPr>
      <w:r>
        <w:t xml:space="preserve">Discuss </w:t>
      </w:r>
      <w:r w:rsidR="00495B4B">
        <w:t>graphic to be made for outreach events</w:t>
      </w:r>
    </w:p>
    <w:p w14:paraId="4B382C9B" w14:textId="77777777" w:rsidR="00ED5CB7" w:rsidRDefault="00ED5CB7" w:rsidP="00ED5CB7">
      <w:pPr>
        <w:pStyle w:val="p2"/>
      </w:pPr>
    </w:p>
    <w:p w14:paraId="30F53D29" w14:textId="6A211C02" w:rsidR="00ED5CB7" w:rsidRDefault="00B45958" w:rsidP="00CD5000">
      <w:pPr>
        <w:pStyle w:val="p2"/>
        <w:numPr>
          <w:ilvl w:val="2"/>
          <w:numId w:val="1"/>
        </w:numPr>
        <w:ind w:firstLine="0"/>
      </w:pPr>
      <w:r>
        <w:t xml:space="preserve">Discuss </w:t>
      </w:r>
      <w:r w:rsidR="001966CA">
        <w:t>Instagram contest outreach plan</w:t>
      </w:r>
      <w:r w:rsidR="00C37067">
        <w:t xml:space="preserve"> using #V</w:t>
      </w:r>
      <w:r w:rsidR="003C0EF8">
        <w:t>N</w:t>
      </w:r>
      <w:r w:rsidR="001C271E">
        <w:t>CArts</w:t>
      </w:r>
      <w:r w:rsidR="00C37067">
        <w:t xml:space="preserve"> </w:t>
      </w:r>
      <w:bookmarkStart w:id="0" w:name="_GoBack"/>
      <w:bookmarkEnd w:id="0"/>
    </w:p>
    <w:p w14:paraId="4E54CB55" w14:textId="77777777" w:rsidR="00795E5A" w:rsidRDefault="00795E5A" w:rsidP="00795E5A">
      <w:pPr>
        <w:pStyle w:val="p2"/>
      </w:pPr>
    </w:p>
    <w:p w14:paraId="2742F243" w14:textId="33CA1827" w:rsidR="00795E5A" w:rsidRDefault="00795E5A" w:rsidP="00CD5000">
      <w:pPr>
        <w:pStyle w:val="p2"/>
        <w:numPr>
          <w:ilvl w:val="2"/>
          <w:numId w:val="1"/>
        </w:numPr>
        <w:ind w:firstLine="0"/>
      </w:pPr>
      <w:r>
        <w:t>Motion: POW-MIA Mural Preservation (Passed 8-0-1</w:t>
      </w:r>
      <w:r w:rsidR="00752407">
        <w:t>7</w:t>
      </w:r>
      <w:r>
        <w:t>. Aug 22,2018 by Hoods Com.Remanded to Arts Committee for Final Approval. S),NHC,JW ID RM,NJ,CM/GF)</w:t>
      </w:r>
    </w:p>
    <w:p w14:paraId="3F36FE23" w14:textId="77777777" w:rsidR="00795E5A" w:rsidRDefault="00795E5A" w:rsidP="00795E5A">
      <w:pPr>
        <w:pStyle w:val="p2"/>
      </w:pPr>
    </w:p>
    <w:p w14:paraId="1DB4E161" w14:textId="79822090" w:rsidR="00795E5A" w:rsidRDefault="00752407" w:rsidP="00CD5000">
      <w:pPr>
        <w:pStyle w:val="p2"/>
        <w:numPr>
          <w:ilvl w:val="2"/>
          <w:numId w:val="1"/>
        </w:numPr>
        <w:ind w:firstLine="0"/>
      </w:pPr>
      <w:r>
        <w:t xml:space="preserve">A The </w:t>
      </w:r>
      <w:r w:rsidR="006473DC">
        <w:t>Venice Neighborhood Council Arts Committee</w:t>
      </w:r>
      <w:r>
        <w:t xml:space="preserve"> recommends t</w:t>
      </w:r>
      <w:r w:rsidR="006473DC">
        <w:t>o</w:t>
      </w:r>
      <w:r w:rsidR="00795E5A">
        <w:t xml:space="preserve"> </w:t>
      </w:r>
      <w:r>
        <w:t>t</w:t>
      </w:r>
      <w:r w:rsidR="00795E5A">
        <w:t>he VNC that any development of the MTX lot 6 include the physical preservation of the POW MIA mural either on its current location or within the proposed development.</w:t>
      </w:r>
    </w:p>
    <w:p w14:paraId="78D24F78" w14:textId="77777777" w:rsidR="00795E5A" w:rsidRDefault="00795E5A" w:rsidP="00795E5A">
      <w:pPr>
        <w:pStyle w:val="p2"/>
      </w:pPr>
    </w:p>
    <w:p w14:paraId="480E578A" w14:textId="77777777" w:rsidR="000C0BDB" w:rsidRDefault="000C0BDB" w:rsidP="000C0BDB">
      <w:pPr>
        <w:pStyle w:val="p2"/>
      </w:pPr>
    </w:p>
    <w:p w14:paraId="23E58B1B" w14:textId="77777777" w:rsidR="002A0BBF" w:rsidRDefault="002A0BBF" w:rsidP="002A0BBF">
      <w:pPr>
        <w:pStyle w:val="p2"/>
      </w:pPr>
    </w:p>
    <w:p w14:paraId="3457B5C8" w14:textId="77777777" w:rsidR="002A0BBF" w:rsidRDefault="002A0BBF" w:rsidP="002A0BBF">
      <w:pPr>
        <w:pStyle w:val="p2"/>
        <w:ind w:left="2160"/>
      </w:pPr>
    </w:p>
    <w:p w14:paraId="16C61CB2" w14:textId="2BAC4B92" w:rsidR="00514882" w:rsidRPr="00CD5000" w:rsidRDefault="00495B4B" w:rsidP="00392E9C">
      <w:pPr>
        <w:ind w:left="720"/>
        <w:contextualSpacing/>
        <w:rPr>
          <w:rFonts w:ascii="Arial" w:eastAsia="Arial" w:hAnsi="Arial" w:cs="Arial"/>
          <w:sz w:val="22"/>
          <w:szCs w:val="22"/>
        </w:rPr>
      </w:pPr>
      <w:r>
        <w:rPr>
          <w:rFonts w:ascii="Arial" w:eastAsia="Arial" w:hAnsi="Arial" w:cs="Arial"/>
          <w:b/>
          <w:sz w:val="22"/>
          <w:szCs w:val="22"/>
        </w:rPr>
        <w:t>6</w:t>
      </w:r>
      <w:r w:rsidR="00B45958">
        <w:rPr>
          <w:rFonts w:ascii="Arial" w:eastAsia="Arial" w:hAnsi="Arial" w:cs="Arial"/>
          <w:b/>
          <w:sz w:val="22"/>
          <w:szCs w:val="22"/>
        </w:rPr>
        <w:t>:55</w:t>
      </w:r>
      <w:r w:rsidR="00871766">
        <w:rPr>
          <w:rFonts w:ascii="Arial" w:eastAsia="Arial" w:hAnsi="Arial" w:cs="Arial"/>
          <w:b/>
          <w:sz w:val="22"/>
          <w:szCs w:val="22"/>
        </w:rPr>
        <w:t xml:space="preserve"> PM</w:t>
      </w:r>
      <w:r w:rsidR="00CD5000">
        <w:rPr>
          <w:rFonts w:ascii="Arial" w:eastAsia="Arial" w:hAnsi="Arial" w:cs="Arial"/>
          <w:b/>
          <w:sz w:val="22"/>
          <w:szCs w:val="22"/>
        </w:rPr>
        <w:t xml:space="preserve"> -- Old</w:t>
      </w:r>
      <w:r w:rsidR="00D263FF">
        <w:rPr>
          <w:rFonts w:ascii="Arial" w:eastAsia="Arial" w:hAnsi="Arial" w:cs="Arial"/>
          <w:b/>
          <w:sz w:val="22"/>
          <w:szCs w:val="22"/>
        </w:rPr>
        <w:t xml:space="preserve"> Business</w:t>
      </w:r>
    </w:p>
    <w:p w14:paraId="0FA70B9C" w14:textId="0D36EAA5" w:rsidR="00CD5000" w:rsidRPr="00CD5000" w:rsidRDefault="00495B4B"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6</w:t>
      </w:r>
      <w:r w:rsidR="00B45958">
        <w:rPr>
          <w:rFonts w:ascii="Arial" w:eastAsia="Arial" w:hAnsi="Arial" w:cs="Arial"/>
          <w:b/>
          <w:sz w:val="22"/>
          <w:szCs w:val="22"/>
        </w:rPr>
        <w:t>:56</w:t>
      </w:r>
      <w:r w:rsidR="00CD5000">
        <w:rPr>
          <w:rFonts w:ascii="Arial" w:eastAsia="Arial" w:hAnsi="Arial" w:cs="Arial"/>
          <w:b/>
          <w:sz w:val="22"/>
          <w:szCs w:val="22"/>
        </w:rPr>
        <w:t xml:space="preserve"> PM – New Business</w:t>
      </w:r>
    </w:p>
    <w:p w14:paraId="1E90EE20" w14:textId="3890FC99" w:rsidR="00CD5000" w:rsidRPr="00CD5000" w:rsidRDefault="00CD5000" w:rsidP="00CD5000">
      <w:pPr>
        <w:numPr>
          <w:ilvl w:val="1"/>
          <w:numId w:val="1"/>
        </w:numPr>
        <w:contextualSpacing/>
        <w:rPr>
          <w:rFonts w:ascii="Arial" w:eastAsia="Arial" w:hAnsi="Arial" w:cs="Arial"/>
          <w:sz w:val="22"/>
          <w:szCs w:val="22"/>
        </w:rPr>
      </w:pPr>
      <w:r w:rsidRPr="00CD5000">
        <w:rPr>
          <w:rFonts w:ascii="Arial" w:eastAsia="Arial" w:hAnsi="Arial" w:cs="Arial"/>
          <w:sz w:val="22"/>
          <w:szCs w:val="22"/>
        </w:rPr>
        <w:t>Set next meeting date and location</w:t>
      </w:r>
    </w:p>
    <w:p w14:paraId="4947914F" w14:textId="0530BFA7" w:rsidR="00514882" w:rsidRDefault="00495B4B"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7</w:t>
      </w:r>
      <w:r w:rsidR="00B45958">
        <w:rPr>
          <w:rFonts w:ascii="Arial" w:eastAsia="Arial" w:hAnsi="Arial" w:cs="Arial"/>
          <w:b/>
          <w:sz w:val="22"/>
          <w:szCs w:val="22"/>
        </w:rPr>
        <w:t>:00</w:t>
      </w:r>
      <w:r w:rsidR="00871766">
        <w:rPr>
          <w:rFonts w:ascii="Arial" w:eastAsia="Arial" w:hAnsi="Arial" w:cs="Arial"/>
          <w:b/>
          <w:sz w:val="22"/>
          <w:szCs w:val="22"/>
        </w:rPr>
        <w:t xml:space="preserve"> PM</w:t>
      </w:r>
      <w:r w:rsidR="00D263FF">
        <w:rPr>
          <w:rFonts w:ascii="Arial" w:eastAsia="Arial" w:hAnsi="Arial" w:cs="Arial"/>
          <w:b/>
          <w:sz w:val="22"/>
          <w:szCs w:val="22"/>
        </w:rPr>
        <w:t xml:space="preserve"> -- ADJOURN</w:t>
      </w:r>
    </w:p>
    <w:p w14:paraId="599E69D3" w14:textId="77777777" w:rsidR="00514882" w:rsidRDefault="00514882"/>
    <w:p w14:paraId="2D4EB399" w14:textId="77777777" w:rsidR="00514882" w:rsidRDefault="00514882"/>
    <w:p w14:paraId="3F4CB64B" w14:textId="77777777" w:rsidR="00514882" w:rsidRDefault="00514882"/>
    <w:p w14:paraId="7CFA408C" w14:textId="77777777" w:rsidR="00514882" w:rsidRDefault="00514882"/>
    <w:p w14:paraId="278B2AE1" w14:textId="77777777" w:rsidR="00514882" w:rsidRDefault="00514882"/>
    <w:p w14:paraId="20F8C27F" w14:textId="77777777" w:rsidR="00514882" w:rsidRDefault="00D263FF">
      <w:r>
        <w:rPr>
          <w:noProof/>
        </w:rPr>
        <mc:AlternateContent>
          <mc:Choice Requires="wps">
            <w:drawing>
              <wp:anchor distT="0" distB="0" distL="114300" distR="114300" simplePos="0" relativeHeight="251658240" behindDoc="0" locked="0" layoutInCell="0" hidden="0" allowOverlap="1" wp14:anchorId="0A124686" wp14:editId="7A2834CE">
                <wp:simplePos x="0" y="0"/>
                <wp:positionH relativeFrom="margin">
                  <wp:posOffset>0</wp:posOffset>
                </wp:positionH>
                <wp:positionV relativeFrom="paragraph">
                  <wp:posOffset>50800</wp:posOffset>
                </wp:positionV>
                <wp:extent cx="6096000" cy="254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99905" y="3770475"/>
                          <a:ext cx="6092190" cy="19049"/>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622FA" id="_x0000_t32" coordsize="21600,21600" o:spt="32" o:oned="t" path="m,l21600,21600e" filled="f">
                <v:path arrowok="t" fillok="f" o:connecttype="none"/>
                <o:lock v:ext="edit" shapetype="t"/>
              </v:shapetype>
              <v:shape id="Straight Arrow Connector 5" o:spid="_x0000_s1026" type="#_x0000_t32" style="position:absolute;margin-left:0;margin-top:4pt;width:480pt;height:2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" o:allowincell="f" filled="t">
                <v:stroke joinstyle="miter"/>
                <w10:wrap anchorx="margin"/>
              </v:shape>
            </w:pict>
          </mc:Fallback>
        </mc:AlternateContent>
      </w:r>
    </w:p>
    <w:p w14:paraId="024A43EE" w14:textId="3C38197D" w:rsidR="00514882" w:rsidRDefault="00D263FF">
      <w:r>
        <w:rPr>
          <w:rFonts w:ascii="Book Antiqua" w:eastAsia="Book Antiqua" w:hAnsi="Book Antiqua" w:cs="Book Antiqua"/>
          <w:b/>
          <w:color w:val="222222"/>
          <w:sz w:val="18"/>
          <w:szCs w:val="18"/>
        </w:rPr>
        <w:t>PUBLIC INPUT AT NEIGHBORHOOD COUNCIL MEETINGS</w:t>
      </w:r>
      <w:r>
        <w:rPr>
          <w:rFonts w:ascii="Book Antiqua" w:eastAsia="Book Antiqua" w:hAnsi="Book Antiqua" w:cs="Book Antiqua"/>
          <w:color w:val="222222"/>
          <w:sz w:val="18"/>
          <w:szCs w:val="18"/>
        </w:rPr>
        <w:t xml:space="preserve">:  The public is requested to fill out a “Speaker Card” to address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 xml:space="preserve">on any agenda item before the </w:t>
      </w:r>
      <w:r w:rsidR="005F3DF4" w:rsidRPr="005F3DF4">
        <w:rPr>
          <w:rFonts w:ascii="Book Antiqua" w:eastAsia="Book Antiqua" w:hAnsi="Book Antiqua" w:cs="Book Antiqua"/>
          <w:color w:val="000000" w:themeColor="text1"/>
          <w:sz w:val="18"/>
          <w:szCs w:val="18"/>
        </w:rPr>
        <w:t>Arts Committee</w:t>
      </w:r>
      <w:r w:rsidR="005F3DF4">
        <w:rPr>
          <w:rFonts w:ascii="Book Antiqua" w:eastAsia="Book Antiqua" w:hAnsi="Book Antiqua" w:cs="Book Antiqua"/>
          <w:color w:val="FF0000"/>
          <w:sz w:val="18"/>
          <w:szCs w:val="18"/>
        </w:rPr>
        <w:t xml:space="preserve"> </w:t>
      </w:r>
      <w:r>
        <w:rPr>
          <w:rFonts w:ascii="Book Antiqua" w:eastAsia="Book Antiqua" w:hAnsi="Book Antiqua" w:cs="Book Antiqua"/>
          <w:color w:val="222222"/>
          <w:sz w:val="18"/>
          <w:szCs w:val="18"/>
        </w:rPr>
        <w:t xml:space="preserve">takes action on an item.  Comments from the public on agenda items will be heard only when the respective item is being considered. Comments from the public on other matters not appearing on the agenda that are within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jurisdiction will be heard during the General Public Comment period.   Please note that under the Brown Act,</w:t>
      </w:r>
      <w:r w:rsidR="005F3DF4">
        <w:rPr>
          <w:rFonts w:ascii="Book Antiqua" w:eastAsia="Book Antiqua" w:hAnsi="Book Antiqua" w:cs="Book Antiqua"/>
          <w:color w:val="222222"/>
          <w:sz w:val="18"/>
          <w:szCs w:val="18"/>
        </w:rPr>
        <w:t xml:space="preserve"> the</w:t>
      </w:r>
      <w:r>
        <w:rPr>
          <w:rFonts w:ascii="Book Antiqua" w:eastAsia="Book Antiqua" w:hAnsi="Book Antiqua" w:cs="Book Antiqua"/>
          <w:color w:val="222222"/>
          <w:sz w:val="18"/>
          <w:szCs w:val="18"/>
        </w:rPr>
        <w:t xml:space="preserve"> </w:t>
      </w:r>
      <w:r w:rsidR="005F3DF4" w:rsidRPr="00184F0B">
        <w:rPr>
          <w:rFonts w:ascii="Book Antiqua" w:eastAsia="Book Antiqua" w:hAnsi="Book Antiqua" w:cs="Book Antiqua"/>
          <w:color w:val="000000" w:themeColor="text1"/>
          <w:sz w:val="18"/>
          <w:szCs w:val="18"/>
        </w:rPr>
        <w:t>Arts Committee</w:t>
      </w:r>
      <w:r w:rsidR="00184F0B"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 xml:space="preserve">is prevented from acting on a matter that you bring to its attention during the General Public Comment period; however, the issue raised by a member of the public may become the subject of a future [committee] meeting.  Public comment is limited to </w:t>
      </w:r>
      <w:r w:rsidR="00184F0B" w:rsidRPr="00184F0B">
        <w:rPr>
          <w:rFonts w:ascii="Book Antiqua" w:eastAsia="Book Antiqua" w:hAnsi="Book Antiqua" w:cs="Book Antiqua"/>
          <w:b/>
          <w:color w:val="000000" w:themeColor="text1"/>
          <w:sz w:val="18"/>
          <w:szCs w:val="18"/>
        </w:rPr>
        <w:t>2</w:t>
      </w:r>
      <w:r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minutes per speaker, unless adjusted by the presiding officer.</w:t>
      </w:r>
    </w:p>
    <w:p w14:paraId="761CA101" w14:textId="4FA87B66" w:rsidR="00514882" w:rsidRDefault="00D263FF">
      <w:r>
        <w:rPr>
          <w:rFonts w:ascii="Book Antiqua" w:eastAsia="Book Antiqua" w:hAnsi="Book Antiqua" w:cs="Book Antiqua"/>
          <w:b/>
          <w:sz w:val="18"/>
          <w:szCs w:val="18"/>
        </w:rPr>
        <w:t>POSTING</w:t>
      </w:r>
      <w:r>
        <w:rPr>
          <w:rFonts w:ascii="Book Antiqua" w:eastAsia="Book Antiqua" w:hAnsi="Book Antiqua" w:cs="Book Antiqua"/>
          <w:sz w:val="18"/>
          <w:szCs w:val="18"/>
        </w:rPr>
        <w:t xml:space="preserve">:  </w:t>
      </w:r>
      <w:r>
        <w:rPr>
          <w:rFonts w:ascii="Book Antiqua" w:eastAsia="Book Antiqua" w:hAnsi="Book Antiqua" w:cs="Book Antiqua"/>
          <w:i/>
          <w:sz w:val="18"/>
          <w:szCs w:val="18"/>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www.venicenc.org, or at the scheduled meeting.  </w:t>
      </w:r>
      <w:r>
        <w:rPr>
          <w:rFonts w:ascii="Book Antiqua" w:eastAsia="Book Antiqua" w:hAnsi="Book Antiqua" w:cs="Book Antiqua"/>
          <w:color w:val="222222"/>
          <w:sz w:val="18"/>
          <w:szCs w:val="18"/>
        </w:rPr>
        <w:t>You can also receive our agendas via email by subscribing to L.A. City’s Early Notification System at</w:t>
      </w:r>
      <w:r>
        <w:rPr>
          <w:rFonts w:ascii="Book Antiqua" w:eastAsia="Book Antiqua" w:hAnsi="Book Antiqua" w:cs="Book Antiqua"/>
          <w:i/>
          <w:color w:val="222222"/>
          <w:sz w:val="18"/>
          <w:szCs w:val="18"/>
        </w:rPr>
        <w:t xml:space="preserve">  </w:t>
      </w:r>
      <w:hyperlink r:id="rId7">
        <w:r>
          <w:rPr>
            <w:rFonts w:ascii="Book Antiqua" w:eastAsia="Book Antiqua" w:hAnsi="Book Antiqua" w:cs="Book Antiqua"/>
            <w:i/>
            <w:color w:val="1155CC"/>
            <w:sz w:val="18"/>
            <w:szCs w:val="18"/>
            <w:u w:val="single"/>
          </w:rPr>
          <w:t>http://www.lacity.org/government/Subscriptions/NeighborhoodCouncils/index.htm</w:t>
        </w:r>
      </w:hyperlink>
      <w:r>
        <w:rPr>
          <w:rFonts w:ascii="Book Antiqua" w:eastAsia="Book Antiqua" w:hAnsi="Book Antiqua" w:cs="Book Antiqua"/>
          <w:i/>
          <w:color w:val="222222"/>
          <w:sz w:val="18"/>
          <w:szCs w:val="18"/>
        </w:rPr>
        <w:t xml:space="preserve">.  </w:t>
      </w:r>
      <w:r>
        <w:rPr>
          <w:rFonts w:ascii="Book Antiqua" w:eastAsia="Book Antiqua" w:hAnsi="Book Antiqua" w:cs="Book Antiqua"/>
          <w:i/>
          <w:sz w:val="18"/>
          <w:szCs w:val="18"/>
        </w:rPr>
        <w:t xml:space="preserve">In addition, if you would like a copy of any record related to an item on the agenda, please contact </w:t>
      </w:r>
      <w:r w:rsidR="005F3DF4" w:rsidRPr="00184F0B">
        <w:rPr>
          <w:rFonts w:ascii="Book Antiqua" w:eastAsia="Book Antiqua" w:hAnsi="Book Antiqua" w:cs="Book Antiqua"/>
          <w:b/>
          <w:i/>
          <w:color w:val="000000" w:themeColor="text1"/>
          <w:sz w:val="18"/>
          <w:szCs w:val="18"/>
        </w:rPr>
        <w:t>sunny.bak</w:t>
      </w:r>
      <w:r w:rsidRPr="00184F0B">
        <w:rPr>
          <w:rFonts w:ascii="Book Antiqua" w:eastAsia="Book Antiqua" w:hAnsi="Book Antiqua" w:cs="Book Antiqua"/>
          <w:b/>
          <w:i/>
          <w:color w:val="000000" w:themeColor="text1"/>
          <w:sz w:val="18"/>
          <w:szCs w:val="18"/>
        </w:rPr>
        <w:t>@venicenc.org</w:t>
      </w:r>
      <w:r>
        <w:rPr>
          <w:rFonts w:ascii="Book Antiqua" w:eastAsia="Book Antiqua" w:hAnsi="Book Antiqua" w:cs="Book Antiqua"/>
          <w:b/>
          <w:i/>
          <w:color w:val="FF0000"/>
          <w:sz w:val="18"/>
          <w:szCs w:val="18"/>
        </w:rPr>
        <w:t>.</w:t>
      </w:r>
      <w:r>
        <w:rPr>
          <w:rFonts w:ascii="Book Antiqua" w:eastAsia="Book Antiqua" w:hAnsi="Book Antiqua" w:cs="Book Antiqua"/>
          <w:i/>
          <w:sz w:val="18"/>
          <w:szCs w:val="18"/>
        </w:rPr>
        <w:t xml:space="preserve">  </w:t>
      </w:r>
    </w:p>
    <w:p w14:paraId="43598F43" w14:textId="77777777" w:rsidR="00514882" w:rsidRDefault="00D263FF">
      <w:r>
        <w:rPr>
          <w:rFonts w:ascii="Book Antiqua" w:eastAsia="Book Antiqua" w:hAnsi="Book Antiqua" w:cs="Book Antiqua"/>
          <w:b/>
          <w:color w:val="222222"/>
          <w:sz w:val="18"/>
          <w:szCs w:val="18"/>
        </w:rPr>
        <w:t>RECONSIDERATION AND GRIEVANCE PROCESS</w:t>
      </w:r>
      <w:r>
        <w:rPr>
          <w:rFonts w:ascii="Book Antiqua" w:eastAsia="Book Antiqua" w:hAnsi="Book Antiqua" w:cs="Book Antiqua"/>
          <w:color w:val="222222"/>
          <w:sz w:val="18"/>
          <w:szCs w:val="18"/>
        </w:rPr>
        <w:t>:  For information on the VNC’s process for board action reconsideration, stakeholder grievance policy, or any other procedural matters related to this Council, please consult the VNC Bylaws. The Bylaws are available at our Board meetings and our website </w:t>
      </w:r>
      <w:hyperlink r:id="rId8">
        <w:r>
          <w:rPr>
            <w:rFonts w:ascii="Book Antiqua" w:eastAsia="Book Antiqua" w:hAnsi="Book Antiqua" w:cs="Book Antiqua"/>
            <w:color w:val="0000FF"/>
            <w:sz w:val="18"/>
            <w:szCs w:val="18"/>
            <w:u w:val="single"/>
          </w:rPr>
          <w:t>www.venicenc.org</w:t>
        </w:r>
      </w:hyperlink>
      <w:r>
        <w:rPr>
          <w:rFonts w:ascii="Book Antiqua" w:eastAsia="Book Antiqua" w:hAnsi="Book Antiqua" w:cs="Book Antiqua"/>
          <w:color w:val="222222"/>
          <w:sz w:val="18"/>
          <w:szCs w:val="18"/>
        </w:rPr>
        <w:t xml:space="preserve">. </w:t>
      </w:r>
      <w:r>
        <w:rPr>
          <w:rFonts w:ascii="Arial" w:eastAsia="Arial" w:hAnsi="Arial" w:cs="Arial"/>
          <w:color w:val="222222"/>
          <w:sz w:val="18"/>
          <w:szCs w:val="18"/>
        </w:rPr>
        <w:t xml:space="preserve"> </w:t>
      </w:r>
    </w:p>
    <w:p w14:paraId="5DD9DD79" w14:textId="77777777" w:rsidR="00514882" w:rsidRDefault="00D263FF">
      <w:r>
        <w:rPr>
          <w:rFonts w:ascii="Book Antiqua" w:eastAsia="Book Antiqua" w:hAnsi="Book Antiqua" w:cs="Book Antiqua"/>
          <w:b/>
          <w:sz w:val="18"/>
          <w:szCs w:val="18"/>
        </w:rPr>
        <w:t xml:space="preserve">DISABILITY POLICY: </w:t>
      </w:r>
      <w:r>
        <w:rPr>
          <w:rFonts w:ascii="Book Antiqua" w:eastAsia="Book Antiqua" w:hAnsi="Book Antiqua" w:cs="Book Antiqua"/>
          <w:sz w:val="18"/>
          <w:szCs w:val="18"/>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w:t>
      </w:r>
    </w:p>
    <w:sectPr w:rsidR="00514882">
      <w:headerReference w:type="default" r:id="rId9"/>
      <w:footerReference w:type="default" r:id="rId10"/>
      <w:headerReference w:type="first" r:id="rId11"/>
      <w:footerReference w:type="first" r:id="rId12"/>
      <w:pgSz w:w="12240" w:h="15840"/>
      <w:pgMar w:top="1008" w:right="1224" w:bottom="864" w:left="1224"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56670" w14:textId="77777777" w:rsidR="00B23186" w:rsidRDefault="00B23186">
      <w:r>
        <w:separator/>
      </w:r>
    </w:p>
  </w:endnote>
  <w:endnote w:type="continuationSeparator" w:id="0">
    <w:p w14:paraId="14DF1ECE" w14:textId="77777777" w:rsidR="00B23186" w:rsidRDefault="00B2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8FF5" w14:textId="77777777" w:rsidR="00514882" w:rsidRDefault="00514882">
    <w:pPr>
      <w:jc w:val="center"/>
    </w:pPr>
  </w:p>
  <w:p w14:paraId="14B660C8" w14:textId="3274C649" w:rsidR="00514882" w:rsidRDefault="00D263FF">
    <w:pPr>
      <w:jc w:val="center"/>
    </w:pPr>
    <w:r>
      <w:rPr>
        <w:rFonts w:ascii="Arial" w:eastAsia="Arial" w:hAnsi="Arial" w:cs="Arial"/>
        <w:i/>
        <w:sz w:val="18"/>
        <w:szCs w:val="18"/>
      </w:rPr>
      <w:t xml:space="preserve">Page </w:t>
    </w:r>
    <w:r>
      <w:fldChar w:fldCharType="begin"/>
    </w:r>
    <w:r>
      <w:instrText>PAGE</w:instrText>
    </w:r>
    <w:r>
      <w:fldChar w:fldCharType="separate"/>
    </w:r>
    <w:r w:rsidR="00A36891">
      <w:rPr>
        <w:noProof/>
      </w:rPr>
      <w:t>2</w:t>
    </w:r>
    <w:r>
      <w:fldChar w:fldCharType="end"/>
    </w:r>
    <w:r>
      <w:rPr>
        <w:rFonts w:ascii="Arial" w:eastAsia="Arial" w:hAnsi="Arial" w:cs="Arial"/>
        <w:i/>
        <w:sz w:val="18"/>
        <w:szCs w:val="18"/>
      </w:rPr>
      <w:t xml:space="preserve"> of </w:t>
    </w:r>
    <w:r>
      <w:fldChar w:fldCharType="begin"/>
    </w:r>
    <w:r>
      <w:instrText>NUMPAGES</w:instrText>
    </w:r>
    <w:r>
      <w:fldChar w:fldCharType="separate"/>
    </w:r>
    <w:r w:rsidR="00A36891">
      <w:rPr>
        <w:noProof/>
      </w:rPr>
      <w:t>2</w:t>
    </w:r>
    <w:r>
      <w:fldChar w:fldCharType="end"/>
    </w:r>
  </w:p>
  <w:p w14:paraId="33AB83AB" w14:textId="77777777" w:rsidR="00514882" w:rsidRDefault="00514882">
    <w:pPr>
      <w:jc w:val="center"/>
    </w:pPr>
  </w:p>
  <w:p w14:paraId="55E6F4A3" w14:textId="77777777" w:rsidR="00514882" w:rsidRDefault="00D263FF">
    <w:pPr>
      <w:jc w:val="center"/>
    </w:pPr>
    <w:r>
      <w:rPr>
        <w:rFonts w:ascii="Arial" w:eastAsia="Arial" w:hAnsi="Arial" w:cs="Arial"/>
        <w:i/>
        <w:sz w:val="18"/>
        <w:szCs w:val="18"/>
      </w:rPr>
      <w:t>It's YOUR Venice - get involved!</w:t>
    </w:r>
  </w:p>
  <w:p w14:paraId="1843EFED" w14:textId="77777777" w:rsidR="00514882" w:rsidRDefault="00514882">
    <w:pPr>
      <w:tabs>
        <w:tab w:val="center" w:pos="4320"/>
        <w:tab w:val="right" w:pos="8640"/>
      </w:tabs>
      <w:spacing w:after="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744C" w14:textId="77777777" w:rsidR="00514882" w:rsidRDefault="00514882">
    <w:pPr>
      <w:jc w:val="center"/>
    </w:pPr>
  </w:p>
  <w:p w14:paraId="29EF3E9C" w14:textId="77777777" w:rsidR="00514882" w:rsidRDefault="00D263FF">
    <w:pPr>
      <w:jc w:val="center"/>
    </w:pPr>
    <w:r>
      <w:rPr>
        <w:rFonts w:ascii="Arial" w:eastAsia="Arial" w:hAnsi="Arial" w:cs="Arial"/>
        <w:i/>
        <w:sz w:val="18"/>
        <w:szCs w:val="18"/>
      </w:rPr>
      <w:t>It's YOUR Venice - get involved!</w:t>
    </w:r>
  </w:p>
  <w:p w14:paraId="5A41A696" w14:textId="77777777" w:rsidR="00514882" w:rsidRDefault="00514882">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A3B7B" w14:textId="77777777" w:rsidR="00B23186" w:rsidRDefault="00B23186">
      <w:r>
        <w:separator/>
      </w:r>
    </w:p>
  </w:footnote>
  <w:footnote w:type="continuationSeparator" w:id="0">
    <w:p w14:paraId="52F6DCA3" w14:textId="77777777" w:rsidR="00B23186" w:rsidRDefault="00B231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948C" w14:textId="2310BD22"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58240" behindDoc="0" locked="0" layoutInCell="0" hidden="0" allowOverlap="1" wp14:anchorId="52B0F000" wp14:editId="68F418F9">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p>
  <w:p w14:paraId="7C8969F1" w14:textId="77777777" w:rsidR="00514882" w:rsidRDefault="00D263FF">
    <w:pPr>
      <w:tabs>
        <w:tab w:val="left" w:pos="885"/>
        <w:tab w:val="center" w:pos="4680"/>
      </w:tabs>
      <w:jc w:val="center"/>
    </w:pPr>
    <w:r>
      <w:rPr>
        <w:sz w:val="48"/>
        <w:szCs w:val="48"/>
      </w:rPr>
      <w:t>Venice Neighborhood Council</w:t>
    </w:r>
  </w:p>
  <w:p w14:paraId="3EB22D66" w14:textId="77777777" w:rsidR="00514882" w:rsidRDefault="00D263FF">
    <w:pPr>
      <w:jc w:val="center"/>
    </w:pPr>
    <w:r>
      <w:rPr>
        <w:sz w:val="22"/>
        <w:szCs w:val="22"/>
      </w:rPr>
      <w:t xml:space="preserve">         PO Box 550, Venice, CA 90294 / www.VeniceNC.org</w:t>
    </w:r>
  </w:p>
  <w:p w14:paraId="54847CCB" w14:textId="77777777" w:rsidR="00514882" w:rsidRDefault="00D263FF">
    <w:pPr>
      <w:jc w:val="center"/>
    </w:pPr>
    <w:r>
      <w:rPr>
        <w:sz w:val="22"/>
        <w:szCs w:val="22"/>
      </w:rPr>
      <w:t xml:space="preserve">       Email: </w:t>
    </w:r>
    <w:hyperlink r:id="rId2">
      <w:r>
        <w:rPr>
          <w:color w:val="0000FF"/>
          <w:sz w:val="22"/>
          <w:szCs w:val="22"/>
          <w:u w:val="single"/>
        </w:rPr>
        <w:t>info@VeniceNC.org</w:t>
      </w:r>
    </w:hyperlink>
    <w:r>
      <w:rPr>
        <w:sz w:val="22"/>
        <w:szCs w:val="22"/>
      </w:rPr>
      <w:t xml:space="preserve">    Phone: 310-421-8627</w:t>
    </w:r>
  </w:p>
  <w:p w14:paraId="79B4504F" w14:textId="77777777" w:rsidR="00514882" w:rsidRDefault="00514882">
    <w:pPr>
      <w:tabs>
        <w:tab w:val="center" w:pos="4320"/>
        <w:tab w:val="right" w:pos="8640"/>
      </w:tabs>
    </w:pPr>
  </w:p>
  <w:p w14:paraId="1579DB5E" w14:textId="77777777" w:rsidR="00514882" w:rsidRDefault="00514882">
    <w:pPr>
      <w:tabs>
        <w:tab w:val="center" w:pos="4320"/>
        <w:tab w:val="right"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53C3" w14:textId="33312F2D"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60288" behindDoc="0" locked="0" layoutInCell="0" hidden="0" allowOverlap="1" wp14:anchorId="550DADD5" wp14:editId="08D2A8B6">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p>
  <w:p w14:paraId="1A0E200F" w14:textId="123444F2" w:rsidR="00514882" w:rsidRDefault="00E53514">
    <w:pPr>
      <w:tabs>
        <w:tab w:val="left" w:pos="885"/>
        <w:tab w:val="center" w:pos="4680"/>
      </w:tabs>
      <w:jc w:val="center"/>
    </w:pPr>
    <w:r>
      <w:rPr>
        <w:noProof/>
        <w:sz w:val="48"/>
        <w:szCs w:val="48"/>
      </w:rPr>
      <w:drawing>
        <wp:inline distT="0" distB="0" distL="0" distR="0" wp14:anchorId="7A45A611" wp14:editId="300354C5">
          <wp:extent cx="2389505" cy="1028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NC-logo-bw.jpg"/>
                  <pic:cNvPicPr/>
                </pic:nvPicPr>
                <pic:blipFill>
                  <a:blip r:embed="rId2">
                    <a:extLst>
                      <a:ext uri="{28A0092B-C50C-407E-A947-70E740481C1C}">
                        <a14:useLocalDpi xmlns:a14="http://schemas.microsoft.com/office/drawing/2010/main" val="0"/>
                      </a:ext>
                    </a:extLst>
                  </a:blip>
                  <a:stretch>
                    <a:fillRect/>
                  </a:stretch>
                </pic:blipFill>
                <pic:spPr>
                  <a:xfrm>
                    <a:off x="0" y="0"/>
                    <a:ext cx="2568553" cy="1105212"/>
                  </a:xfrm>
                  <a:prstGeom prst="rect">
                    <a:avLst/>
                  </a:prstGeom>
                </pic:spPr>
              </pic:pic>
            </a:graphicData>
          </a:graphic>
        </wp:inline>
      </w:drawing>
    </w:r>
    <w:r w:rsidR="00D263FF">
      <w:rPr>
        <w:sz w:val="48"/>
        <w:szCs w:val="48"/>
      </w:rPr>
      <w:t>Venice Neighborhood Council</w:t>
    </w:r>
  </w:p>
  <w:p w14:paraId="2AF0919E" w14:textId="3F221CE6" w:rsidR="00514882" w:rsidRDefault="00D263FF">
    <w:pPr>
      <w:jc w:val="center"/>
    </w:pPr>
    <w:r>
      <w:rPr>
        <w:sz w:val="22"/>
        <w:szCs w:val="22"/>
      </w:rPr>
      <w:t>PO Box 550, Venice, CA 90294 / www.VeniceNC.org</w:t>
    </w:r>
  </w:p>
  <w:p w14:paraId="6A0F1208"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5F33A4DE" w14:textId="77777777" w:rsidR="00514882" w:rsidRDefault="00514882">
    <w:pPr>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D7CD9"/>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841470F"/>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7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14882"/>
    <w:rsid w:val="00070AF6"/>
    <w:rsid w:val="00071632"/>
    <w:rsid w:val="000C0BDB"/>
    <w:rsid w:val="000F7C74"/>
    <w:rsid w:val="0013235A"/>
    <w:rsid w:val="001602E2"/>
    <w:rsid w:val="00184F0B"/>
    <w:rsid w:val="001966CA"/>
    <w:rsid w:val="001C018C"/>
    <w:rsid w:val="001C271E"/>
    <w:rsid w:val="001E270A"/>
    <w:rsid w:val="002165C3"/>
    <w:rsid w:val="00227F76"/>
    <w:rsid w:val="002723B4"/>
    <w:rsid w:val="00280DDF"/>
    <w:rsid w:val="002A04D3"/>
    <w:rsid w:val="002A0BBF"/>
    <w:rsid w:val="002B79C4"/>
    <w:rsid w:val="002E5DEE"/>
    <w:rsid w:val="00307F1C"/>
    <w:rsid w:val="00312C70"/>
    <w:rsid w:val="00347C33"/>
    <w:rsid w:val="00365D58"/>
    <w:rsid w:val="00384AF2"/>
    <w:rsid w:val="00386C7A"/>
    <w:rsid w:val="00392E9C"/>
    <w:rsid w:val="00396A2B"/>
    <w:rsid w:val="003A4D89"/>
    <w:rsid w:val="003C0EF8"/>
    <w:rsid w:val="003E2C27"/>
    <w:rsid w:val="003E6FAC"/>
    <w:rsid w:val="004203CD"/>
    <w:rsid w:val="004326BA"/>
    <w:rsid w:val="00486F16"/>
    <w:rsid w:val="00487E38"/>
    <w:rsid w:val="00495B4B"/>
    <w:rsid w:val="004C74FB"/>
    <w:rsid w:val="004F6A0F"/>
    <w:rsid w:val="00514882"/>
    <w:rsid w:val="00526C33"/>
    <w:rsid w:val="00543240"/>
    <w:rsid w:val="00566BAB"/>
    <w:rsid w:val="00582F68"/>
    <w:rsid w:val="00586AA0"/>
    <w:rsid w:val="00590031"/>
    <w:rsid w:val="005A3436"/>
    <w:rsid w:val="005A6470"/>
    <w:rsid w:val="005F3DF4"/>
    <w:rsid w:val="00615C84"/>
    <w:rsid w:val="006473DC"/>
    <w:rsid w:val="006F7471"/>
    <w:rsid w:val="0072431E"/>
    <w:rsid w:val="007304DD"/>
    <w:rsid w:val="00744C37"/>
    <w:rsid w:val="00747FD2"/>
    <w:rsid w:val="00752407"/>
    <w:rsid w:val="0075305D"/>
    <w:rsid w:val="00774FC6"/>
    <w:rsid w:val="00777455"/>
    <w:rsid w:val="00795E5A"/>
    <w:rsid w:val="007B5E1C"/>
    <w:rsid w:val="00801658"/>
    <w:rsid w:val="00871766"/>
    <w:rsid w:val="008720FF"/>
    <w:rsid w:val="008F62A0"/>
    <w:rsid w:val="00900366"/>
    <w:rsid w:val="0090730E"/>
    <w:rsid w:val="00936D43"/>
    <w:rsid w:val="00982BB0"/>
    <w:rsid w:val="009A132E"/>
    <w:rsid w:val="009B6083"/>
    <w:rsid w:val="00A36891"/>
    <w:rsid w:val="00AA6029"/>
    <w:rsid w:val="00AD7EC1"/>
    <w:rsid w:val="00B23186"/>
    <w:rsid w:val="00B254E0"/>
    <w:rsid w:val="00B30DA7"/>
    <w:rsid w:val="00B45958"/>
    <w:rsid w:val="00BD186B"/>
    <w:rsid w:val="00C2000D"/>
    <w:rsid w:val="00C37067"/>
    <w:rsid w:val="00C403C1"/>
    <w:rsid w:val="00C477D2"/>
    <w:rsid w:val="00CA19EC"/>
    <w:rsid w:val="00CC3EB0"/>
    <w:rsid w:val="00CD5000"/>
    <w:rsid w:val="00CE5DC0"/>
    <w:rsid w:val="00D263FF"/>
    <w:rsid w:val="00DA4C76"/>
    <w:rsid w:val="00DA7E31"/>
    <w:rsid w:val="00DD51B4"/>
    <w:rsid w:val="00E33120"/>
    <w:rsid w:val="00E53514"/>
    <w:rsid w:val="00E7074E"/>
    <w:rsid w:val="00ED5CB7"/>
    <w:rsid w:val="00F1776D"/>
    <w:rsid w:val="00F213B6"/>
    <w:rsid w:val="00F358A0"/>
    <w:rsid w:val="00F967FF"/>
    <w:rsid w:val="00FF58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p1">
    <w:name w:val="p1"/>
    <w:basedOn w:val="Normal"/>
    <w:rsid w:val="00582F68"/>
    <w:rPr>
      <w:rFonts w:ascii="Times" w:hAnsi="Times"/>
      <w:color w:val="auto"/>
    </w:rPr>
  </w:style>
  <w:style w:type="paragraph" w:customStyle="1" w:styleId="p2">
    <w:name w:val="p2"/>
    <w:basedOn w:val="Normal"/>
    <w:rsid w:val="00582F68"/>
    <w:rPr>
      <w:rFonts w:ascii="Arial" w:hAnsi="Arial" w:cs="Arial"/>
      <w:color w:val="auto"/>
      <w:sz w:val="18"/>
      <w:szCs w:val="18"/>
    </w:rPr>
  </w:style>
  <w:style w:type="paragraph" w:customStyle="1" w:styleId="p3">
    <w:name w:val="p3"/>
    <w:basedOn w:val="Normal"/>
    <w:rsid w:val="00582F68"/>
    <w:rPr>
      <w:rFonts w:ascii="Arial" w:hAnsi="Arial" w:cs="Arial"/>
      <w:color w:val="auto"/>
      <w:sz w:val="22"/>
      <w:szCs w:val="22"/>
    </w:rPr>
  </w:style>
  <w:style w:type="character" w:customStyle="1" w:styleId="s1">
    <w:name w:val="s1"/>
    <w:basedOn w:val="DefaultParagraphFont"/>
    <w:rsid w:val="00582F68"/>
    <w:rPr>
      <w:rFonts w:ascii="Arial" w:hAnsi="Arial" w:cs="Arial" w:hint="default"/>
      <w:sz w:val="22"/>
      <w:szCs w:val="22"/>
    </w:rPr>
  </w:style>
  <w:style w:type="character" w:customStyle="1" w:styleId="s2">
    <w:name w:val="s2"/>
    <w:basedOn w:val="DefaultParagraphFont"/>
    <w:rsid w:val="00582F68"/>
  </w:style>
  <w:style w:type="paragraph" w:styleId="ListParagraph">
    <w:name w:val="List Paragraph"/>
    <w:basedOn w:val="Normal"/>
    <w:uiPriority w:val="34"/>
    <w:qFormat/>
    <w:rsid w:val="00CD5000"/>
    <w:pPr>
      <w:ind w:left="720"/>
      <w:contextualSpacing/>
    </w:pPr>
  </w:style>
  <w:style w:type="paragraph" w:styleId="Header">
    <w:name w:val="header"/>
    <w:basedOn w:val="Normal"/>
    <w:link w:val="HeaderChar"/>
    <w:uiPriority w:val="99"/>
    <w:unhideWhenUsed/>
    <w:rsid w:val="00B45958"/>
    <w:pPr>
      <w:tabs>
        <w:tab w:val="center" w:pos="4680"/>
        <w:tab w:val="right" w:pos="9360"/>
      </w:tabs>
    </w:pPr>
  </w:style>
  <w:style w:type="character" w:customStyle="1" w:styleId="HeaderChar">
    <w:name w:val="Header Char"/>
    <w:basedOn w:val="DefaultParagraphFont"/>
    <w:link w:val="Header"/>
    <w:uiPriority w:val="99"/>
    <w:rsid w:val="00B45958"/>
  </w:style>
  <w:style w:type="paragraph" w:styleId="Footer">
    <w:name w:val="footer"/>
    <w:basedOn w:val="Normal"/>
    <w:link w:val="FooterChar"/>
    <w:uiPriority w:val="99"/>
    <w:unhideWhenUsed/>
    <w:rsid w:val="00B45958"/>
    <w:pPr>
      <w:tabs>
        <w:tab w:val="center" w:pos="4680"/>
        <w:tab w:val="right" w:pos="9360"/>
      </w:tabs>
    </w:pPr>
  </w:style>
  <w:style w:type="character" w:customStyle="1" w:styleId="FooterChar">
    <w:name w:val="Footer Char"/>
    <w:basedOn w:val="DefaultParagraphFont"/>
    <w:link w:val="Footer"/>
    <w:uiPriority w:val="99"/>
    <w:rsid w:val="00B45958"/>
  </w:style>
  <w:style w:type="paragraph" w:styleId="BalloonText">
    <w:name w:val="Balloon Text"/>
    <w:basedOn w:val="Normal"/>
    <w:link w:val="BalloonTextChar"/>
    <w:uiPriority w:val="99"/>
    <w:semiHidden/>
    <w:unhideWhenUsed/>
    <w:rsid w:val="0013235A"/>
    <w:rPr>
      <w:sz w:val="18"/>
      <w:szCs w:val="18"/>
    </w:rPr>
  </w:style>
  <w:style w:type="character" w:customStyle="1" w:styleId="BalloonTextChar">
    <w:name w:val="Balloon Text Char"/>
    <w:basedOn w:val="DefaultParagraphFont"/>
    <w:link w:val="BalloonText"/>
    <w:uiPriority w:val="99"/>
    <w:semiHidden/>
    <w:rsid w:val="001323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934">
      <w:bodyDiv w:val="1"/>
      <w:marLeft w:val="0"/>
      <w:marRight w:val="0"/>
      <w:marTop w:val="0"/>
      <w:marBottom w:val="0"/>
      <w:divBdr>
        <w:top w:val="none" w:sz="0" w:space="0" w:color="auto"/>
        <w:left w:val="none" w:sz="0" w:space="0" w:color="auto"/>
        <w:bottom w:val="none" w:sz="0" w:space="0" w:color="auto"/>
        <w:right w:val="none" w:sz="0" w:space="0" w:color="auto"/>
      </w:divBdr>
    </w:div>
    <w:div w:id="1043410643">
      <w:bodyDiv w:val="1"/>
      <w:marLeft w:val="0"/>
      <w:marRight w:val="0"/>
      <w:marTop w:val="0"/>
      <w:marBottom w:val="0"/>
      <w:divBdr>
        <w:top w:val="none" w:sz="0" w:space="0" w:color="auto"/>
        <w:left w:val="none" w:sz="0" w:space="0" w:color="auto"/>
        <w:bottom w:val="none" w:sz="0" w:space="0" w:color="auto"/>
        <w:right w:val="none" w:sz="0" w:space="0" w:color="auto"/>
      </w:divBdr>
    </w:div>
    <w:div w:id="2092003451">
      <w:bodyDiv w:val="1"/>
      <w:marLeft w:val="0"/>
      <w:marRight w:val="0"/>
      <w:marTop w:val="0"/>
      <w:marBottom w:val="0"/>
      <w:divBdr>
        <w:top w:val="none" w:sz="0" w:space="0" w:color="auto"/>
        <w:left w:val="none" w:sz="0" w:space="0" w:color="auto"/>
        <w:bottom w:val="none" w:sz="0" w:space="0" w:color="auto"/>
        <w:right w:val="none" w:sz="0" w:space="0" w:color="auto"/>
      </w:divBdr>
      <w:divsChild>
        <w:div w:id="3383113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acity.org/government/Subscriptions/NeighborhoodCouncils/index.htm" TargetMode="External"/><Relationship Id="rId8" Type="http://schemas.openxmlformats.org/officeDocument/2006/relationships/hyperlink" Target="http://www.venicenc.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572</Words>
  <Characters>3265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Francisco</dc:creator>
  <cp:lastModifiedBy>Sunny Bak</cp:lastModifiedBy>
  <cp:revision>8</cp:revision>
  <cp:lastPrinted>2018-09-08T21:38:00Z</cp:lastPrinted>
  <dcterms:created xsi:type="dcterms:W3CDTF">2018-09-08T21:27:00Z</dcterms:created>
  <dcterms:modified xsi:type="dcterms:W3CDTF">2018-09-12T02:34:00Z</dcterms:modified>
</cp:coreProperties>
</file>