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54" w:rsidRDefault="004D1B54">
      <w:pPr>
        <w:pStyle w:val="BodyText"/>
        <w:ind w:left="360"/>
        <w:rPr>
          <w:lang w:val="es-ES"/>
        </w:rPr>
      </w:pPr>
    </w:p>
    <w:p w:rsidR="004D1B54" w:rsidRPr="004B25C1" w:rsidRDefault="004B25C1" w:rsidP="004B25C1">
      <w:pPr>
        <w:pStyle w:val="NormalWeb"/>
        <w:spacing w:before="0" w:beforeAutospacing="0" w:after="120" w:afterAutospacing="0"/>
        <w:rPr>
          <w:b/>
          <w:bCs/>
          <w:sz w:val="44"/>
          <w:szCs w:val="44"/>
        </w:rPr>
      </w:pPr>
      <w:r w:rsidRPr="00C01A10">
        <w:rPr>
          <w:b/>
          <w:bCs/>
          <w:color w:val="FF0000"/>
          <w:sz w:val="32"/>
          <w:szCs w:val="32"/>
        </w:rPr>
        <w:t>DRAFT</w:t>
      </w:r>
      <w:r>
        <w:rPr>
          <w:b/>
          <w:bCs/>
          <w:sz w:val="44"/>
          <w:szCs w:val="44"/>
        </w:rPr>
        <w:t xml:space="preserve"> </w:t>
      </w:r>
      <w:r w:rsidR="004D1B54">
        <w:rPr>
          <w:b/>
          <w:bCs/>
          <w:sz w:val="32"/>
        </w:rPr>
        <w:t>NEIGHBORHOOD COMMITTEE APPLICATION</w:t>
      </w:r>
      <w:r>
        <w:rPr>
          <w:b/>
          <w:bCs/>
          <w:sz w:val="32"/>
        </w:rPr>
        <w:t xml:space="preserve"> </w:t>
      </w:r>
    </w:p>
    <w:p w:rsidR="00262EE3" w:rsidRDefault="00943323" w:rsidP="00943323">
      <w:pPr>
        <w:pStyle w:val="NormalWeb"/>
        <w:spacing w:before="0" w:beforeAutospacing="0" w:after="0" w:afterAutospacing="0"/>
        <w:jc w:val="both"/>
      </w:pPr>
      <w:r w:rsidRPr="00102880">
        <w:t>Stakeholders interested in joining the Neighborhood Committee of the Venice Neighborhood Council (VNC) are requested to complete the following application and</w:t>
      </w:r>
      <w:r w:rsidR="00262EE3">
        <w:t>:</w:t>
      </w:r>
    </w:p>
    <w:p w:rsidR="00262EE3" w:rsidRDefault="00262EE3" w:rsidP="00262EE3">
      <w:pPr>
        <w:pStyle w:val="NormalWeb"/>
        <w:numPr>
          <w:ilvl w:val="0"/>
          <w:numId w:val="9"/>
        </w:numPr>
        <w:spacing w:before="0" w:beforeAutospacing="0" w:after="0" w:afterAutospacing="0"/>
        <w:jc w:val="both"/>
      </w:pPr>
      <w:r>
        <w:t>R</w:t>
      </w:r>
      <w:r w:rsidR="00943323" w:rsidRPr="00102880">
        <w:t xml:space="preserve">eturn it to the </w:t>
      </w:r>
      <w:r w:rsidR="005449AD">
        <w:t>chairs of the Neighborhood Committee (</w:t>
      </w:r>
      <w:hyperlink r:id="rId9" w:history="1">
        <w:r w:rsidR="00A82A02" w:rsidRPr="00F300F6">
          <w:rPr>
            <w:rStyle w:val="Hyperlink"/>
          </w:rPr>
          <w:t>vicepresident@venicenc.org</w:t>
        </w:r>
      </w:hyperlink>
      <w:r>
        <w:t>)</w:t>
      </w:r>
      <w:r w:rsidR="005449AD">
        <w:t xml:space="preserve"> and Rules &amp; Elections Committee (</w:t>
      </w:r>
      <w:hyperlink r:id="rId10" w:history="1">
        <w:r w:rsidRPr="00F300F6">
          <w:rPr>
            <w:rStyle w:val="Hyperlink"/>
          </w:rPr>
          <w:t>rules@venicenc.org</w:t>
        </w:r>
      </w:hyperlink>
      <w:r>
        <w:t>) p</w:t>
      </w:r>
      <w:r w:rsidR="00943323">
        <w:t xml:space="preserve">rior to </w:t>
      </w:r>
      <w:r>
        <w:t xml:space="preserve">10:00 pm on Monday, </w:t>
      </w:r>
      <w:r w:rsidR="009950FD">
        <w:t>July 7</w:t>
      </w:r>
      <w:r w:rsidRPr="00262EE3">
        <w:rPr>
          <w:vertAlign w:val="superscript"/>
        </w:rPr>
        <w:t>th</w:t>
      </w:r>
      <w:r w:rsidR="009950FD">
        <w:t xml:space="preserve"> </w:t>
      </w:r>
      <w:r>
        <w:t xml:space="preserve">, the day of the Adcomm meeting for the </w:t>
      </w:r>
      <w:r w:rsidR="009950FD">
        <w:t>July 15</w:t>
      </w:r>
      <w:r w:rsidR="009950FD" w:rsidRPr="009950FD">
        <w:rPr>
          <w:vertAlign w:val="superscript"/>
        </w:rPr>
        <w:t>th</w:t>
      </w:r>
      <w:r w:rsidR="009950FD">
        <w:t xml:space="preserve"> </w:t>
      </w:r>
      <w:r>
        <w:t>Board meeting, in order for the application to be posted online.</w:t>
      </w:r>
    </w:p>
    <w:p w:rsidR="00262EE3" w:rsidRDefault="00262EE3" w:rsidP="00262EE3">
      <w:pPr>
        <w:pStyle w:val="NormalWeb"/>
        <w:numPr>
          <w:ilvl w:val="0"/>
          <w:numId w:val="9"/>
        </w:numPr>
        <w:spacing w:before="0" w:beforeAutospacing="0" w:after="0" w:afterAutospacing="0"/>
        <w:jc w:val="both"/>
      </w:pPr>
      <w:r>
        <w:t xml:space="preserve">Delivered by the start of the Board meeting, 7:00 PM on </w:t>
      </w:r>
      <w:r w:rsidR="009950FD">
        <w:t>July, 15</w:t>
      </w:r>
      <w:r w:rsidRPr="00262EE3">
        <w:rPr>
          <w:vertAlign w:val="superscript"/>
        </w:rPr>
        <w:t>th</w:t>
      </w:r>
      <w:r w:rsidR="006C758B">
        <w:t xml:space="preserve">. </w:t>
      </w:r>
      <w:r>
        <w:t xml:space="preserve">You must bring at least 30 copies so that the Board members and stakeholders present at the meeting have a chance to read the application. </w:t>
      </w:r>
    </w:p>
    <w:p w:rsidR="00BD052A" w:rsidRPr="00102880" w:rsidRDefault="00BD052A" w:rsidP="00102880">
      <w:pPr>
        <w:pStyle w:val="NormalWeb"/>
        <w:spacing w:before="0" w:beforeAutospacing="0" w:after="120" w:afterAutospacing="0"/>
        <w:jc w:val="both"/>
      </w:pPr>
      <w:r w:rsidRPr="00102880">
        <w:t>To learn about the work of the Neighborhood Committee and the process of becoming a member of the committe</w:t>
      </w:r>
      <w:r w:rsidR="00A82A02">
        <w:t xml:space="preserve">e, please contact </w:t>
      </w:r>
      <w:hyperlink r:id="rId11" w:history="1">
        <w:r w:rsidR="00A82A02" w:rsidRPr="00F300F6">
          <w:rPr>
            <w:rStyle w:val="Hyperlink"/>
          </w:rPr>
          <w:t>vicepresident@VeniceNC.org</w:t>
        </w:r>
      </w:hyperlink>
      <w:r w:rsidR="00A82A02">
        <w:t xml:space="preserve"> .</w:t>
      </w:r>
    </w:p>
    <w:p w:rsidR="00B11B89" w:rsidRDefault="00B11B89" w:rsidP="00943323">
      <w:pPr>
        <w:pStyle w:val="NormalWeb"/>
        <w:spacing w:after="200" w:afterAutospacing="0"/>
      </w:pPr>
      <w:r w:rsidRPr="0037375C">
        <w:rPr>
          <w:b/>
        </w:rPr>
        <w:t>Applications may be returned by email or by mail to: Venice Neighborhood Council, PO Box 550, Venice, CA 90294</w:t>
      </w:r>
      <w:r>
        <w:rPr>
          <w:b/>
        </w:rPr>
        <w:t>;</w:t>
      </w:r>
      <w:r>
        <w:t xml:space="preserve"> </w:t>
      </w:r>
      <w:r w:rsidRPr="00943323">
        <w:rPr>
          <w:b/>
        </w:rPr>
        <w:t>or by hand to the VNC Table at the Venice Farmers’ Market (every Friday morning from 7am to 11am).</w:t>
      </w:r>
      <w:r w:rsidR="00A82A02">
        <w:rPr>
          <w:b/>
        </w:rPr>
        <w:t xml:space="preserve"> The same timing considerations apply to applications submitted these ways.</w:t>
      </w:r>
    </w:p>
    <w:p w:rsidR="00CD5918" w:rsidRDefault="004D1B54" w:rsidP="00102880">
      <w:pPr>
        <w:pStyle w:val="NormalWeb"/>
        <w:spacing w:before="0" w:beforeAutospacing="0" w:after="120" w:afterAutospacing="0"/>
      </w:pPr>
      <w:r w:rsidRPr="00102880">
        <w:t>You</w:t>
      </w:r>
      <w:r w:rsidR="00FF38AB" w:rsidRPr="00102880">
        <w:t>r</w:t>
      </w:r>
      <w:r w:rsidRPr="00102880">
        <w:t xml:space="preserve"> </w:t>
      </w:r>
      <w:r w:rsidR="00FF38AB" w:rsidRPr="00102880">
        <w:t xml:space="preserve">application will be </w:t>
      </w:r>
      <w:r w:rsidR="00BD052A" w:rsidRPr="00102880">
        <w:t>forwarded</w:t>
      </w:r>
      <w:r w:rsidR="00FF38AB" w:rsidRPr="00102880">
        <w:t xml:space="preserve"> to the V</w:t>
      </w:r>
      <w:r w:rsidR="00BD052A" w:rsidRPr="00102880">
        <w:t>NC</w:t>
      </w:r>
      <w:r w:rsidR="00FF38AB" w:rsidRPr="00102880">
        <w:t xml:space="preserve"> Board</w:t>
      </w:r>
      <w:r w:rsidR="00DF465A" w:rsidRPr="00102880">
        <w:t xml:space="preserve"> for review</w:t>
      </w:r>
      <w:r w:rsidR="00FF38AB" w:rsidRPr="00102880">
        <w:t xml:space="preserve">. </w:t>
      </w:r>
      <w:r w:rsidR="00DF465A" w:rsidRPr="00102880">
        <w:t xml:space="preserve">According to VNC bylaws, the </w:t>
      </w:r>
      <w:r w:rsidR="008A7048">
        <w:t xml:space="preserve">VNC </w:t>
      </w:r>
      <w:r w:rsidR="00DF465A" w:rsidRPr="00102880">
        <w:t xml:space="preserve">Board </w:t>
      </w:r>
      <w:r w:rsidR="008A7048">
        <w:t>will</w:t>
      </w:r>
      <w:r w:rsidR="004821EE" w:rsidRPr="00102880">
        <w:t xml:space="preserve"> </w:t>
      </w:r>
      <w:r w:rsidR="008A7048">
        <w:t>select</w:t>
      </w:r>
      <w:r w:rsidR="00FF38AB" w:rsidRPr="00102880">
        <w:t xml:space="preserve"> </w:t>
      </w:r>
      <w:r w:rsidR="008A7048">
        <w:t>nine</w:t>
      </w:r>
      <w:r w:rsidR="00FF38AB" w:rsidRPr="00102880">
        <w:t xml:space="preserve"> members o</w:t>
      </w:r>
      <w:r w:rsidR="008A7048">
        <w:t>f</w:t>
      </w:r>
      <w:r w:rsidR="00FF38AB" w:rsidRPr="00102880">
        <w:t xml:space="preserve"> the Committee</w:t>
      </w:r>
      <w:r w:rsidR="00DF465A" w:rsidRPr="00102880">
        <w:t xml:space="preserve"> </w:t>
      </w:r>
      <w:r w:rsidR="00B11B89">
        <w:t xml:space="preserve">at </w:t>
      </w:r>
      <w:r w:rsidR="00CD5918">
        <w:t>its meeting on</w:t>
      </w:r>
      <w:r w:rsidR="00B11B89">
        <w:t xml:space="preserve"> </w:t>
      </w:r>
      <w:r w:rsidR="009950FD">
        <w:t xml:space="preserve">July </w:t>
      </w:r>
      <w:proofErr w:type="gramStart"/>
      <w:r w:rsidR="009950FD">
        <w:t>15</w:t>
      </w:r>
      <w:r w:rsidR="009950FD" w:rsidRPr="009950FD">
        <w:rPr>
          <w:vertAlign w:val="superscript"/>
        </w:rPr>
        <w:t>th</w:t>
      </w:r>
      <w:r w:rsidR="009950FD">
        <w:t xml:space="preserve"> .</w:t>
      </w:r>
      <w:proofErr w:type="gramEnd"/>
      <w:r w:rsidR="009950FD">
        <w:t xml:space="preserve"> </w:t>
      </w:r>
      <w:r w:rsidR="00CD5918">
        <w:t xml:space="preserve"> The meeting will be</w:t>
      </w:r>
      <w:r w:rsidR="00B11B89">
        <w:t xml:space="preserve"> held at Westminster Elementary School, 1010 Abbot Kinney Blvd, starting at 7pm. Applicants are encouraged to attend to introduce themselves and speak before the board (representatives may not speak for you). </w:t>
      </w:r>
    </w:p>
    <w:p w:rsidR="00B34909" w:rsidRDefault="008A7048" w:rsidP="00102880">
      <w:pPr>
        <w:pStyle w:val="NormalWeb"/>
        <w:spacing w:before="0" w:beforeAutospacing="0" w:after="120" w:afterAutospacing="0"/>
      </w:pPr>
      <w:r>
        <w:t>Additional members will be added to the committee by the Neighborhood Committee at its monthly meetings (see below under NOTES).</w:t>
      </w:r>
      <w:r w:rsidR="00B11B89">
        <w:t xml:space="preserve"> </w:t>
      </w:r>
      <w:r w:rsidR="00CD5918">
        <w:t xml:space="preserve">Meeting dates will be posted on the VNC's Calendar at </w:t>
      </w:r>
      <w:hyperlink r:id="rId12" w:history="1">
        <w:r w:rsidR="00CD5918" w:rsidRPr="00B164DF">
          <w:rPr>
            <w:rStyle w:val="Hyperlink"/>
          </w:rPr>
          <w:t>www.VeniceNC.org</w:t>
        </w:r>
      </w:hyperlink>
      <w:r w:rsidR="00B11B89">
        <w:t xml:space="preserve"> </w:t>
      </w:r>
    </w:p>
    <w:p w:rsidR="004D1B54" w:rsidRPr="00102880" w:rsidRDefault="00B11B89" w:rsidP="00102880">
      <w:pPr>
        <w:pStyle w:val="NormalWeb"/>
        <w:spacing w:before="0" w:beforeAutospacing="0" w:after="120" w:afterAutospacing="0"/>
      </w:pPr>
      <w:r w:rsidRPr="00B11B89">
        <w:rPr>
          <w:color w:val="FF0000"/>
        </w:rPr>
        <w:t xml:space="preserve"> </w:t>
      </w:r>
      <w:r w:rsidR="00B34909">
        <w:t xml:space="preserve">Applications are available and full selection rules and completed applications will be posted </w:t>
      </w:r>
      <w:r>
        <w:t xml:space="preserve">online at </w:t>
      </w:r>
      <w:hyperlink r:id="rId13" w:history="1">
        <w:r w:rsidR="00C534B9" w:rsidRPr="00BA1069">
          <w:rPr>
            <w:rStyle w:val="Hyperlink"/>
          </w:rPr>
          <w:t>http://www.venicenc.org/neighborhood-committee-selection-2014/</w:t>
        </w:r>
      </w:hyperlink>
      <w:r w:rsidR="00C534B9">
        <w:t xml:space="preserve"> </w:t>
      </w:r>
      <w:bookmarkStart w:id="0" w:name="_GoBack"/>
      <w:bookmarkEnd w:id="0"/>
      <w:r>
        <w:t>.</w:t>
      </w:r>
      <w:r w:rsidR="004D1B54" w:rsidRPr="00102880">
        <w:t xml:space="preserve"> </w:t>
      </w:r>
    </w:p>
    <w:p w:rsidR="004D1B54" w:rsidRPr="00102880" w:rsidRDefault="004D1B54" w:rsidP="00102880">
      <w:pPr>
        <w:pStyle w:val="NormalWeb"/>
        <w:spacing w:before="0" w:beforeAutospacing="0" w:after="120" w:afterAutospacing="0"/>
        <w:rPr>
          <w:i/>
          <w:iCs/>
        </w:rPr>
      </w:pPr>
      <w:r w:rsidRPr="00102880">
        <w:rPr>
          <w:i/>
          <w:iCs/>
        </w:rPr>
        <w:t xml:space="preserve">Your name and answers to the </w:t>
      </w:r>
      <w:r w:rsidR="00BD052A" w:rsidRPr="00102880">
        <w:rPr>
          <w:i/>
          <w:iCs/>
        </w:rPr>
        <w:t xml:space="preserve">application </w:t>
      </w:r>
      <w:r w:rsidRPr="00102880">
        <w:rPr>
          <w:i/>
          <w:iCs/>
        </w:rPr>
        <w:t>questions will be made public, but not your personal contact information (address, phone number and email address).</w:t>
      </w:r>
    </w:p>
    <w:p w:rsidR="004D1B54" w:rsidRPr="00102880" w:rsidRDefault="00102880" w:rsidP="009C2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b/>
        </w:rPr>
      </w:pPr>
      <w:r w:rsidRPr="00102880">
        <w:rPr>
          <w:b/>
        </w:rPr>
        <w:t>The work of the Neighborhood Committee</w:t>
      </w:r>
    </w:p>
    <w:p w:rsidR="004D1B54" w:rsidRPr="00102880" w:rsidRDefault="00DF465A" w:rsidP="009C2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rsidRPr="00102880">
        <w:rPr>
          <w:u w:val="single"/>
        </w:rPr>
        <w:t xml:space="preserve">The </w:t>
      </w:r>
      <w:r w:rsidR="004D1B54" w:rsidRPr="00102880">
        <w:rPr>
          <w:u w:val="single"/>
        </w:rPr>
        <w:t>VNC</w:t>
      </w:r>
      <w:r w:rsidRPr="00102880">
        <w:rPr>
          <w:u w:val="single"/>
        </w:rPr>
        <w:t>'s</w:t>
      </w:r>
      <w:r w:rsidR="004D1B54" w:rsidRPr="00102880">
        <w:rPr>
          <w:u w:val="single"/>
        </w:rPr>
        <w:t xml:space="preserve"> Bylaws, ARTICLE VII B</w:t>
      </w:r>
      <w:r w:rsidR="00BD052A" w:rsidRPr="00102880">
        <w:rPr>
          <w:u w:val="single"/>
        </w:rPr>
        <w:t>,</w:t>
      </w:r>
      <w:r w:rsidRPr="00102880">
        <w:rPr>
          <w:u w:val="single"/>
        </w:rPr>
        <w:t xml:space="preserve"> </w:t>
      </w:r>
      <w:r w:rsidR="00102880" w:rsidRPr="00102880">
        <w:rPr>
          <w:u w:val="single"/>
        </w:rPr>
        <w:t>states that</w:t>
      </w:r>
      <w:r w:rsidRPr="00102880">
        <w:rPr>
          <w:u w:val="single"/>
        </w:rPr>
        <w:t xml:space="preserve"> the Neighborhood Committee</w:t>
      </w:r>
      <w:r w:rsidRPr="00102880">
        <w:t xml:space="preserve"> "shall promote greater awareness of available City resources and services and act as a conduit between the Board and Venice neighborhoods, assisting in community outreach and bringing neighborhood issues to the attention of the Board."</w:t>
      </w:r>
    </w:p>
    <w:p w:rsidR="004D1B54" w:rsidRPr="00102880" w:rsidRDefault="00BD052A" w:rsidP="009C2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188"/>
        <w:jc w:val="both"/>
      </w:pPr>
      <w:r w:rsidRPr="00102880">
        <w:t>The Committee is</w:t>
      </w:r>
      <w:r w:rsidR="004D1B54" w:rsidRPr="00102880">
        <w:t xml:space="preserve"> </w:t>
      </w:r>
      <w:r w:rsidRPr="00102880">
        <w:t>"c</w:t>
      </w:r>
      <w:r w:rsidR="004D1B54" w:rsidRPr="00102880">
        <w:t>haired by the Vice President. Using the eight (8) existing neighborhoods defined in the Venice Specific Plan plus the additional neighborhood east of Lincoln Boulevard as a guide, the Committee shall consist of, at a minimum, nine (9) Stakeholders, one (1) from each neighborhood, plus the Chair</w:t>
      </w:r>
      <w:r w:rsidR="00DF465A" w:rsidRPr="00102880">
        <w:t>…</w:t>
      </w:r>
      <w:r w:rsidR="004D1B54" w:rsidRPr="00102880">
        <w:t xml:space="preserve"> Other neighborhoods and/or Stakeholders representing other neighborhoods or neighborhood interests may be added at the discretion of the Neighborhood Committee.”</w:t>
      </w:r>
    </w:p>
    <w:p w:rsidR="00BD052A" w:rsidRPr="00102880" w:rsidRDefault="00102880" w:rsidP="00943323">
      <w:pPr>
        <w:pStyle w:val="Normal0"/>
        <w:spacing w:after="200"/>
        <w:rPr>
          <w:color w:val="000000"/>
          <w:szCs w:val="24"/>
        </w:rPr>
      </w:pPr>
      <w:r w:rsidRPr="00102880">
        <w:rPr>
          <w:szCs w:val="24"/>
          <w:u w:val="single"/>
        </w:rPr>
        <w:lastRenderedPageBreak/>
        <w:t>According to the VNC's Standing Rules, article 2,</w:t>
      </w:r>
      <w:r w:rsidRPr="00102880">
        <w:rPr>
          <w:szCs w:val="24"/>
        </w:rPr>
        <w:t xml:space="preserve"> "</w:t>
      </w:r>
      <w:r w:rsidR="00BD052A" w:rsidRPr="00102880">
        <w:rPr>
          <w:szCs w:val="24"/>
        </w:rPr>
        <w:t xml:space="preserve">The Neighborhood Committee shall develop criteria, subject to approval by the Board, for recommending Board allocation of budgeted Community Project funds. The Neighborhood Committee shall facilitate this process by </w:t>
      </w:r>
      <w:r w:rsidR="00BD052A" w:rsidRPr="00102880">
        <w:rPr>
          <w:color w:val="000000"/>
          <w:szCs w:val="24"/>
        </w:rPr>
        <w:t>compiling and maintaining a list of all known, Board recognized, neighborhood organizations in Venice</w:t>
      </w:r>
      <w:r w:rsidRPr="00102880">
        <w:rPr>
          <w:color w:val="000000"/>
          <w:szCs w:val="24"/>
        </w:rPr>
        <w:t>…</w:t>
      </w:r>
    </w:p>
    <w:p w:rsidR="00136558" w:rsidRPr="00B9587E" w:rsidRDefault="00136558" w:rsidP="00943323">
      <w:pPr>
        <w:pStyle w:val="NormalWeb"/>
        <w:spacing w:before="0" w:beforeAutospacing="0" w:after="200" w:afterAutospacing="0"/>
        <w:rPr>
          <w:b/>
          <w:bCs/>
        </w:rPr>
      </w:pPr>
      <w:r w:rsidRPr="00B9587E">
        <w:rPr>
          <w:b/>
          <w:bCs/>
        </w:rPr>
        <w:t>Eligibility</w:t>
      </w:r>
    </w:p>
    <w:p w:rsidR="00B9587E" w:rsidRDefault="00B9587E" w:rsidP="000E0EC0">
      <w:pPr>
        <w:pStyle w:val="NormalWeb"/>
        <w:spacing w:before="0" w:beforeAutospacing="0" w:after="0" w:afterAutospacing="0"/>
        <w:rPr>
          <w:bCs/>
        </w:rPr>
      </w:pPr>
      <w:r w:rsidRPr="00B9587E">
        <w:rPr>
          <w:bCs/>
        </w:rPr>
        <w:t>Neighborhood Committee Members must be VNC Stakeholders</w:t>
      </w:r>
      <w:r>
        <w:rPr>
          <w:bCs/>
        </w:rPr>
        <w:t xml:space="preserve"> and may be asked to present verification of eligibility when submitting their application. </w:t>
      </w:r>
    </w:p>
    <w:p w:rsidR="00943323" w:rsidRDefault="00943323" w:rsidP="000E0EC0">
      <w:pPr>
        <w:pStyle w:val="NormalWeb"/>
        <w:spacing w:before="0" w:beforeAutospacing="0" w:after="0" w:afterAutospacing="0"/>
        <w:rPr>
          <w:b/>
          <w:bCs/>
        </w:rPr>
      </w:pPr>
    </w:p>
    <w:p w:rsidR="00B9587E" w:rsidRDefault="00B9587E" w:rsidP="000E0EC0">
      <w:pPr>
        <w:pStyle w:val="NormalWeb"/>
        <w:spacing w:before="0" w:beforeAutospacing="0" w:after="0" w:afterAutospacing="0"/>
        <w:rPr>
          <w:b/>
          <w:bCs/>
        </w:rPr>
      </w:pPr>
      <w:r w:rsidRPr="00B9587E">
        <w:rPr>
          <w:b/>
          <w:bCs/>
        </w:rPr>
        <w:t>Areas of Veni</w:t>
      </w:r>
      <w:r w:rsidR="00943323">
        <w:rPr>
          <w:b/>
          <w:bCs/>
        </w:rPr>
        <w:t>ce represented by the Committee</w:t>
      </w:r>
    </w:p>
    <w:p w:rsidR="000E0EC0" w:rsidRPr="00B34909" w:rsidRDefault="00CD5918" w:rsidP="00B34909">
      <w:pPr>
        <w:pStyle w:val="NormalWeb"/>
        <w:spacing w:before="0" w:beforeAutospacing="0" w:after="0" w:afterAutospacing="0"/>
      </w:pPr>
      <w:r>
        <w:rPr>
          <w:bCs/>
        </w:rPr>
        <w:t>S</w:t>
      </w:r>
      <w:r w:rsidRPr="00CD5918">
        <w:rPr>
          <w:bCs/>
        </w:rPr>
        <w:t xml:space="preserve">ee </w:t>
      </w:r>
      <w:r>
        <w:rPr>
          <w:bCs/>
        </w:rPr>
        <w:t>the m</w:t>
      </w:r>
      <w:r w:rsidRPr="000E0EC0">
        <w:rPr>
          <w:bCs/>
        </w:rPr>
        <w:t xml:space="preserve">aps </w:t>
      </w:r>
      <w:r>
        <w:rPr>
          <w:bCs/>
        </w:rPr>
        <w:t>in</w:t>
      </w:r>
      <w:r w:rsidRPr="000E0EC0">
        <w:rPr>
          <w:bCs/>
        </w:rPr>
        <w:t xml:space="preserve"> Exhibits </w:t>
      </w:r>
      <w:hyperlink r:id="rId14" w:history="1">
        <w:r w:rsidRPr="000E0EC0">
          <w:rPr>
            <w:rStyle w:val="Hyperlink"/>
            <w:u w:val="none"/>
          </w:rPr>
          <w:t>1</w:t>
        </w:r>
      </w:hyperlink>
      <w:r w:rsidRPr="000E0EC0">
        <w:t xml:space="preserve"> thru 16b</w:t>
      </w:r>
      <w:r w:rsidR="00B9587E">
        <w:rPr>
          <w:b/>
          <w:bCs/>
        </w:rPr>
        <w:t xml:space="preserve"> </w:t>
      </w:r>
      <w:r w:rsidRPr="00CD5918">
        <w:rPr>
          <w:bCs/>
        </w:rPr>
        <w:t xml:space="preserve">at </w:t>
      </w:r>
      <w:hyperlink r:id="rId15" w:history="1">
        <w:r w:rsidR="000E0EC0" w:rsidRPr="000E0EC0">
          <w:rPr>
            <w:rStyle w:val="Hyperlink"/>
            <w:b/>
            <w:bCs/>
          </w:rPr>
          <w:t>http://venicenc.org/files/VenCoastal.pdf</w:t>
        </w:r>
      </w:hyperlink>
      <w:r>
        <w:rPr>
          <w:b/>
          <w:bCs/>
        </w:rPr>
        <w:t>.</w:t>
      </w:r>
    </w:p>
    <w:p w:rsidR="000E0EC0" w:rsidRPr="00943323" w:rsidRDefault="000E0EC0" w:rsidP="006208F1">
      <w:pPr>
        <w:pStyle w:val="NormalWeb"/>
        <w:numPr>
          <w:ilvl w:val="0"/>
          <w:numId w:val="7"/>
        </w:numPr>
        <w:spacing w:before="0" w:beforeAutospacing="0" w:after="0" w:afterAutospacing="0"/>
        <w:ind w:left="360"/>
      </w:pPr>
      <w:proofErr w:type="spellStart"/>
      <w:r w:rsidRPr="00943323">
        <w:rPr>
          <w:u w:val="single"/>
        </w:rPr>
        <w:t>Ballona</w:t>
      </w:r>
      <w:proofErr w:type="spellEnd"/>
      <w:r w:rsidRPr="00943323">
        <w:rPr>
          <w:u w:val="single"/>
        </w:rPr>
        <w:t xml:space="preserve"> Lagoon West Bank Subarea</w:t>
      </w:r>
      <w:r w:rsidRPr="00943323">
        <w:t xml:space="preserve">, generally bounded by Driftwood Street on the north, Via Marina on the south, </w:t>
      </w:r>
      <w:proofErr w:type="spellStart"/>
      <w:r w:rsidRPr="00943323">
        <w:t>Ballona</w:t>
      </w:r>
      <w:proofErr w:type="spellEnd"/>
      <w:r w:rsidRPr="00943323">
        <w:t xml:space="preserve"> Lagoon on the east, and </w:t>
      </w:r>
      <w:proofErr w:type="spellStart"/>
      <w:r w:rsidRPr="00943323">
        <w:t>Strongs</w:t>
      </w:r>
      <w:proofErr w:type="spellEnd"/>
      <w:r w:rsidRPr="00943323">
        <w:t xml:space="preserve"> Drive, Canal Court and Pacific Avenue on the west, as shown on Exhibit 2.</w:t>
      </w:r>
    </w:p>
    <w:p w:rsidR="000E0EC0" w:rsidRPr="00943323" w:rsidRDefault="000E0EC0" w:rsidP="006208F1">
      <w:pPr>
        <w:pStyle w:val="NormalWeb"/>
        <w:numPr>
          <w:ilvl w:val="0"/>
          <w:numId w:val="7"/>
        </w:numPr>
        <w:spacing w:before="0" w:beforeAutospacing="0" w:after="0" w:afterAutospacing="0"/>
        <w:ind w:left="360"/>
      </w:pPr>
      <w:proofErr w:type="spellStart"/>
      <w:r w:rsidRPr="00943323">
        <w:rPr>
          <w:u w:val="single"/>
        </w:rPr>
        <w:t>Ballona</w:t>
      </w:r>
      <w:proofErr w:type="spellEnd"/>
      <w:r w:rsidRPr="00943323">
        <w:rPr>
          <w:u w:val="single"/>
        </w:rPr>
        <w:t xml:space="preserve"> Lagoon (Grand Canal) East Bank Subarea</w:t>
      </w:r>
      <w:r w:rsidRPr="00943323">
        <w:t xml:space="preserve">, generally bounded by Washington Boulevard on the north, the northern terminus of the </w:t>
      </w:r>
      <w:proofErr w:type="spellStart"/>
      <w:r w:rsidRPr="00943323">
        <w:t>Ballona</w:t>
      </w:r>
      <w:proofErr w:type="spellEnd"/>
      <w:r w:rsidRPr="00943323">
        <w:t xml:space="preserve"> Lagoon on the south, Via Dolce on the east, and Grand Canal on the west, as shown on Exhibit 2.</w:t>
      </w:r>
    </w:p>
    <w:p w:rsidR="000E0EC0" w:rsidRPr="00943323" w:rsidRDefault="000E0EC0" w:rsidP="006208F1">
      <w:pPr>
        <w:pStyle w:val="NormalWeb"/>
        <w:numPr>
          <w:ilvl w:val="0"/>
          <w:numId w:val="7"/>
        </w:numPr>
        <w:spacing w:before="0" w:beforeAutospacing="0" w:after="0" w:afterAutospacing="0"/>
        <w:ind w:left="360"/>
      </w:pPr>
      <w:r w:rsidRPr="00943323">
        <w:rPr>
          <w:u w:val="single"/>
        </w:rPr>
        <w:t>Silver Strand Subarea</w:t>
      </w:r>
      <w:r w:rsidRPr="00943323">
        <w:t>, generally bounded by the eastern extension of</w:t>
      </w:r>
      <w:r w:rsidR="006208F1" w:rsidRPr="00943323">
        <w:t xml:space="preserve"> </w:t>
      </w:r>
      <w:r w:rsidRPr="00943323">
        <w:t>Driftwood Street on the north, Via Marina on the south, the Los Angeles</w:t>
      </w:r>
      <w:r w:rsidR="006208F1" w:rsidRPr="00943323">
        <w:t xml:space="preserve"> </w:t>
      </w:r>
      <w:r w:rsidRPr="00943323">
        <w:t xml:space="preserve">County boundary on the east, and </w:t>
      </w:r>
      <w:proofErr w:type="spellStart"/>
      <w:r w:rsidRPr="00943323">
        <w:t>Ballona</w:t>
      </w:r>
      <w:proofErr w:type="spellEnd"/>
      <w:r w:rsidRPr="00943323">
        <w:t xml:space="preserve"> Lagoon on the west, as</w:t>
      </w:r>
      <w:r w:rsidR="006208F1" w:rsidRPr="00943323">
        <w:t xml:space="preserve"> </w:t>
      </w:r>
      <w:r w:rsidRPr="00943323">
        <w:t>shown on Exhibit 2.</w:t>
      </w:r>
    </w:p>
    <w:p w:rsidR="000E0EC0" w:rsidRPr="00943323" w:rsidRDefault="000E0EC0" w:rsidP="006208F1">
      <w:pPr>
        <w:pStyle w:val="NormalWeb"/>
        <w:numPr>
          <w:ilvl w:val="0"/>
          <w:numId w:val="7"/>
        </w:numPr>
        <w:spacing w:before="0" w:beforeAutospacing="0" w:after="0" w:afterAutospacing="0"/>
        <w:ind w:left="360"/>
      </w:pPr>
      <w:r w:rsidRPr="00943323">
        <w:rPr>
          <w:u w:val="single"/>
        </w:rPr>
        <w:t>Marina Peninsula Subarea</w:t>
      </w:r>
      <w:r w:rsidRPr="00943323">
        <w:t>, generally bounded by Thirtieth Place and</w:t>
      </w:r>
      <w:r w:rsidR="006208F1" w:rsidRPr="00943323">
        <w:t xml:space="preserve"> </w:t>
      </w:r>
      <w:r w:rsidRPr="00943323">
        <w:t>the Washington Boulevard Pier on the north, Via Marina on the south,</w:t>
      </w:r>
      <w:r w:rsidR="006208F1" w:rsidRPr="00943323">
        <w:t xml:space="preserve"> </w:t>
      </w:r>
      <w:proofErr w:type="spellStart"/>
      <w:r w:rsidRPr="00943323">
        <w:t>Strongs</w:t>
      </w:r>
      <w:proofErr w:type="spellEnd"/>
      <w:r w:rsidRPr="00943323">
        <w:t xml:space="preserve"> Drive, Canal Court and Pacific Avenue on the west, and the</w:t>
      </w:r>
      <w:r w:rsidR="006208F1" w:rsidRPr="00943323">
        <w:t xml:space="preserve"> </w:t>
      </w:r>
      <w:r w:rsidRPr="00943323">
        <w:t>Pacific Ocean on the west, as shown on Exhibit 2.</w:t>
      </w:r>
    </w:p>
    <w:p w:rsidR="006208F1" w:rsidRPr="00943323" w:rsidRDefault="000E0EC0" w:rsidP="006208F1">
      <w:pPr>
        <w:pStyle w:val="NormalWeb"/>
        <w:numPr>
          <w:ilvl w:val="0"/>
          <w:numId w:val="7"/>
        </w:numPr>
        <w:spacing w:before="0" w:beforeAutospacing="0" w:after="0" w:afterAutospacing="0"/>
        <w:ind w:left="360"/>
      </w:pPr>
      <w:r w:rsidRPr="00943323">
        <w:rPr>
          <w:u w:val="single"/>
        </w:rPr>
        <w:t>Venice Canals Subarea</w:t>
      </w:r>
      <w:r w:rsidRPr="00943323">
        <w:t>, adjacent to Grand, Sherman, Howland,</w:t>
      </w:r>
      <w:r w:rsidR="006208F1" w:rsidRPr="00943323">
        <w:t xml:space="preserve"> </w:t>
      </w:r>
      <w:proofErr w:type="spellStart"/>
      <w:r w:rsidRPr="00943323">
        <w:t>Linnie</w:t>
      </w:r>
      <w:proofErr w:type="spellEnd"/>
      <w:r w:rsidRPr="00943323">
        <w:t>, Carroll and Eastern Canals, located south of Virginia Court, north</w:t>
      </w:r>
      <w:r w:rsidR="006208F1" w:rsidRPr="00943323">
        <w:t xml:space="preserve"> </w:t>
      </w:r>
      <w:r w:rsidRPr="00943323">
        <w:t xml:space="preserve">of Washington Boulevard and Sherman Canal Court, east of </w:t>
      </w:r>
      <w:proofErr w:type="spellStart"/>
      <w:r w:rsidRPr="00943323">
        <w:t>Strongs</w:t>
      </w:r>
      <w:proofErr w:type="spellEnd"/>
      <w:r w:rsidR="006208F1" w:rsidRPr="00943323">
        <w:t xml:space="preserve"> </w:t>
      </w:r>
      <w:r w:rsidRPr="00943323">
        <w:t>Drive and west of Patricia Court and Grand Canal Court as shown on</w:t>
      </w:r>
      <w:r w:rsidR="000946F1" w:rsidRPr="00943323">
        <w:t xml:space="preserve"> </w:t>
      </w:r>
      <w:r w:rsidRPr="00943323">
        <w:t>Exhibit 3b.</w:t>
      </w:r>
      <w:r w:rsidR="006208F1" w:rsidRPr="00943323">
        <w:t xml:space="preserve"> </w:t>
      </w:r>
    </w:p>
    <w:p w:rsidR="000E0EC0" w:rsidRPr="00943323" w:rsidRDefault="000E0EC0" w:rsidP="006208F1">
      <w:pPr>
        <w:pStyle w:val="NormalWeb"/>
        <w:numPr>
          <w:ilvl w:val="0"/>
          <w:numId w:val="7"/>
        </w:numPr>
        <w:spacing w:before="0" w:beforeAutospacing="0" w:after="0" w:afterAutospacing="0"/>
        <w:ind w:left="360"/>
      </w:pPr>
      <w:r w:rsidRPr="00943323">
        <w:rPr>
          <w:u w:val="single"/>
        </w:rPr>
        <w:t>North Venice Subarea</w:t>
      </w:r>
      <w:r w:rsidRPr="00943323">
        <w:t>, generally bounded by the Los Angeles City</w:t>
      </w:r>
      <w:r w:rsidR="006208F1" w:rsidRPr="00943323">
        <w:t xml:space="preserve"> </w:t>
      </w:r>
      <w:r w:rsidRPr="00943323">
        <w:t>boundary line on the north, Thirtieth Place, Virginia Court and North</w:t>
      </w:r>
      <w:r w:rsidR="006208F1" w:rsidRPr="00943323">
        <w:t xml:space="preserve"> </w:t>
      </w:r>
      <w:r w:rsidRPr="00943323">
        <w:t>Venice Boulevard on the south, Hampton Drive, Electric Avenue, Ocean</w:t>
      </w:r>
      <w:r w:rsidR="006208F1" w:rsidRPr="00943323">
        <w:t xml:space="preserve"> </w:t>
      </w:r>
      <w:r w:rsidRPr="00943323">
        <w:t xml:space="preserve">Avenue, Patricia Court, and </w:t>
      </w:r>
      <w:proofErr w:type="spellStart"/>
      <w:r w:rsidRPr="00943323">
        <w:t>Strongs</w:t>
      </w:r>
      <w:proofErr w:type="spellEnd"/>
      <w:r w:rsidRPr="00943323">
        <w:t xml:space="preserve"> Drive on the east and Ocean Front</w:t>
      </w:r>
      <w:r w:rsidR="006208F1" w:rsidRPr="00943323">
        <w:t xml:space="preserve"> </w:t>
      </w:r>
      <w:r w:rsidRPr="00943323">
        <w:t>Walk on the west, as shown on Exhibits 3a and 3b.</w:t>
      </w:r>
    </w:p>
    <w:p w:rsidR="006208F1" w:rsidRPr="00943323" w:rsidRDefault="006208F1" w:rsidP="006208F1">
      <w:pPr>
        <w:pStyle w:val="NormalWeb"/>
        <w:numPr>
          <w:ilvl w:val="0"/>
          <w:numId w:val="7"/>
        </w:numPr>
        <w:spacing w:before="0" w:beforeAutospacing="0" w:after="0" w:afterAutospacing="0"/>
        <w:ind w:left="360"/>
      </w:pPr>
      <w:r w:rsidRPr="00943323">
        <w:rPr>
          <w:u w:val="single"/>
        </w:rPr>
        <w:t>Oakwood-</w:t>
      </w:r>
      <w:proofErr w:type="spellStart"/>
      <w:r w:rsidRPr="00943323">
        <w:rPr>
          <w:u w:val="single"/>
        </w:rPr>
        <w:t>Milwood</w:t>
      </w:r>
      <w:proofErr w:type="spellEnd"/>
      <w:r w:rsidRPr="00943323">
        <w:rPr>
          <w:u w:val="single"/>
        </w:rPr>
        <w:t>-Southeast Venice Subarea</w:t>
      </w:r>
      <w:r w:rsidRPr="00943323">
        <w:t xml:space="preserve">, generally bounded by the Los Angeles City boundary line on the north, Washington Boulevard on the south, Lincoln Boulevard on the east, and Hampton Drive, Electric Avenue, Patricia Court and </w:t>
      </w:r>
      <w:proofErr w:type="spellStart"/>
      <w:r w:rsidRPr="00943323">
        <w:t>Strongs</w:t>
      </w:r>
      <w:proofErr w:type="spellEnd"/>
      <w:r w:rsidRPr="00943323">
        <w:t xml:space="preserve"> Drive on the west, as shown on Exhibits 4a and 4b.</w:t>
      </w:r>
    </w:p>
    <w:p w:rsidR="000E0EC0" w:rsidRPr="00943323" w:rsidRDefault="006208F1" w:rsidP="006208F1">
      <w:pPr>
        <w:pStyle w:val="NormalWeb"/>
        <w:numPr>
          <w:ilvl w:val="0"/>
          <w:numId w:val="7"/>
        </w:numPr>
        <w:spacing w:before="0" w:beforeAutospacing="0" w:after="0" w:afterAutospacing="0"/>
        <w:ind w:left="360"/>
        <w:rPr>
          <w:u w:val="single"/>
        </w:rPr>
      </w:pPr>
      <w:r w:rsidRPr="00943323">
        <w:rPr>
          <w:u w:val="single"/>
        </w:rPr>
        <w:t>Oxford Triangle Subarea</w:t>
      </w:r>
      <w:r w:rsidRPr="00943323">
        <w:t>, generally bounded by Washington Boulevard on the north, the Los Angeles City boundary on the southwest, and Lincoln Boulevard on the east, as shown on Exhibit 5</w:t>
      </w:r>
      <w:r w:rsidRPr="00943323">
        <w:rPr>
          <w:u w:val="single"/>
        </w:rPr>
        <w:t>.</w:t>
      </w:r>
    </w:p>
    <w:p w:rsidR="006208F1" w:rsidRPr="00943323" w:rsidRDefault="006208F1" w:rsidP="006208F1">
      <w:pPr>
        <w:pStyle w:val="NormalWeb"/>
        <w:numPr>
          <w:ilvl w:val="0"/>
          <w:numId w:val="7"/>
        </w:numPr>
        <w:spacing w:before="0" w:beforeAutospacing="0" w:after="0" w:afterAutospacing="0"/>
        <w:ind w:left="360"/>
        <w:rPr>
          <w:u w:val="single"/>
        </w:rPr>
      </w:pPr>
      <w:r w:rsidRPr="00943323">
        <w:rPr>
          <w:u w:val="single"/>
        </w:rPr>
        <w:t>East of Lincoln Subarea</w:t>
      </w:r>
      <w:r w:rsidRPr="00943323">
        <w:t>, and / or other niche neighborhoods such as the committee recognizes</w:t>
      </w:r>
    </w:p>
    <w:p w:rsidR="006208F1" w:rsidRPr="00943323" w:rsidRDefault="006208F1" w:rsidP="00943323">
      <w:pPr>
        <w:pStyle w:val="NormalWeb"/>
        <w:spacing w:before="0" w:beforeAutospacing="0" w:after="0" w:afterAutospacing="0"/>
        <w:rPr>
          <w:b/>
          <w:bCs/>
          <w:sz w:val="20"/>
          <w:szCs w:val="20"/>
        </w:rPr>
      </w:pPr>
    </w:p>
    <w:p w:rsidR="006208F1" w:rsidRPr="00943323" w:rsidRDefault="006208F1" w:rsidP="00B34909">
      <w:pPr>
        <w:pStyle w:val="NormalWeb"/>
        <w:spacing w:before="0" w:beforeAutospacing="0" w:after="200" w:afterAutospacing="0"/>
        <w:rPr>
          <w:b/>
          <w:bCs/>
        </w:rPr>
      </w:pPr>
      <w:r w:rsidRPr="00943323">
        <w:rPr>
          <w:b/>
          <w:bCs/>
        </w:rPr>
        <w:t>NOTE</w:t>
      </w:r>
      <w:r w:rsidR="008A7048">
        <w:rPr>
          <w:b/>
          <w:bCs/>
        </w:rPr>
        <w:t>S</w:t>
      </w:r>
      <w:r w:rsidRPr="00943323">
        <w:rPr>
          <w:b/>
          <w:bCs/>
        </w:rPr>
        <w:t xml:space="preserve">: see </w:t>
      </w:r>
      <w:hyperlink r:id="rId16" w:history="1">
        <w:r w:rsidRPr="00943323">
          <w:rPr>
            <w:rStyle w:val="Hyperlink"/>
            <w:b/>
            <w:bCs/>
          </w:rPr>
          <w:t>www.VeniceNC.org/Neighborhoods</w:t>
        </w:r>
      </w:hyperlink>
      <w:r w:rsidRPr="00943323">
        <w:rPr>
          <w:b/>
          <w:bCs/>
        </w:rPr>
        <w:t xml:space="preserve"> </w:t>
      </w:r>
      <w:r w:rsidR="000946F1" w:rsidRPr="00943323">
        <w:rPr>
          <w:bCs/>
        </w:rPr>
        <w:t xml:space="preserve">to review current areas represented. In general, the Neighborhood Committee strives to find candidates </w:t>
      </w:r>
      <w:r w:rsidR="008A7048">
        <w:rPr>
          <w:bCs/>
        </w:rPr>
        <w:t>to represent</w:t>
      </w:r>
      <w:r w:rsidR="000946F1" w:rsidRPr="00943323">
        <w:rPr>
          <w:bCs/>
        </w:rPr>
        <w:t xml:space="preserve"> the areas shown on </w:t>
      </w:r>
      <w:r w:rsidR="008A7048">
        <w:rPr>
          <w:bCs/>
        </w:rPr>
        <w:t>the Neighborhood Committee web</w:t>
      </w:r>
      <w:r w:rsidR="000946F1" w:rsidRPr="00943323">
        <w:rPr>
          <w:bCs/>
        </w:rPr>
        <w:t xml:space="preserve"> page, which are a subset of the Bylaws mandated areas. All current </w:t>
      </w:r>
      <w:r w:rsidR="00943323" w:rsidRPr="00943323">
        <w:rPr>
          <w:bCs/>
        </w:rPr>
        <w:t xml:space="preserve">Neighborhood Committee </w:t>
      </w:r>
      <w:r w:rsidR="000946F1" w:rsidRPr="00943323">
        <w:rPr>
          <w:bCs/>
        </w:rPr>
        <w:t xml:space="preserve">members are required to reapply if they wish to serve on the Neighborhood Committee during the new Board term. </w:t>
      </w:r>
      <w:r w:rsidR="008A7048">
        <w:rPr>
          <w:bCs/>
        </w:rPr>
        <w:t>The VNC Board will vote to confirm nine members; additional applicants will be confirmed by the Neighborhood Committee at its December meeting.</w:t>
      </w:r>
    </w:p>
    <w:p w:rsidR="004D1B54" w:rsidRDefault="004D1B54" w:rsidP="00136558">
      <w:pPr>
        <w:pStyle w:val="NormalWeb"/>
        <w:spacing w:before="0" w:beforeAutospacing="0"/>
        <w:rPr>
          <w:b/>
          <w:bCs/>
          <w:sz w:val="32"/>
        </w:rPr>
      </w:pPr>
      <w:r>
        <w:rPr>
          <w:b/>
          <w:bCs/>
          <w:sz w:val="32"/>
        </w:rPr>
        <w:br w:type="page"/>
      </w:r>
      <w:r>
        <w:rPr>
          <w:b/>
          <w:bCs/>
          <w:sz w:val="32"/>
        </w:rPr>
        <w:lastRenderedPageBreak/>
        <w:t>NEIGHBORHOOD COMMITTEE APPLICATION</w:t>
      </w:r>
    </w:p>
    <w:p w:rsidR="004D1B54" w:rsidRDefault="004D1B54">
      <w:pPr>
        <w:pStyle w:val="Heading1"/>
        <w:rPr>
          <w:rFonts w:ascii="Tahoma" w:hAnsi="Tahoma" w:cs="Tahoma"/>
          <w:b/>
          <w:bCs/>
          <w:sz w:val="22"/>
        </w:rPr>
      </w:pPr>
      <w:r>
        <w:rPr>
          <w:b/>
          <w:bCs/>
        </w:rPr>
        <w:t>Contact Information:</w:t>
      </w:r>
    </w:p>
    <w:p w:rsidR="004D1B54" w:rsidRDefault="00DE1737" w:rsidP="00950715">
      <w:pPr>
        <w:pStyle w:val="NormalWeb"/>
        <w:spacing w:before="180" w:beforeAutospacing="0"/>
      </w:pPr>
      <w:r>
        <w:rPr>
          <w:noProof/>
        </w:rPr>
        <w:pict>
          <v:shapetype id="_x0000_t202" coordsize="21600,21600" o:spt="202" path="m,l,21600r21600,l21600,xe">
            <v:stroke joinstyle="miter"/>
            <v:path gradientshapeok="t" o:connecttype="rect"/>
          </v:shapetype>
          <v:shape id="_x0000_s1036" type="#_x0000_t202" style="position:absolute;margin-left:-18pt;margin-top:38.15pt;width:540pt;height:78.9pt;z-index:1">
            <v:textbox style="mso-next-textbox:#_x0000_s1036">
              <w:txbxContent>
                <w:p w:rsidR="004D1B54" w:rsidRDefault="004D1B54">
                  <w:pPr>
                    <w:rPr>
                      <w:rFonts w:ascii="Tahoma" w:hAnsi="Tahoma" w:cs="Tahoma"/>
                      <w:color w:val="000000"/>
                      <w:sz w:val="22"/>
                      <w:szCs w:val="22"/>
                      <w:u w:val="single"/>
                      <w:lang w:val="es-MX"/>
                    </w:rPr>
                  </w:pPr>
                </w:p>
                <w:p w:rsidR="004D1B54" w:rsidRDefault="004D1B54">
                  <w:pPr>
                    <w:rPr>
                      <w:rFonts w:ascii="Tahoma" w:hAnsi="Tahoma"/>
                      <w:sz w:val="22"/>
                    </w:rPr>
                  </w:pPr>
                  <w:proofErr w:type="spellStart"/>
                  <w:r>
                    <w:rPr>
                      <w:rFonts w:ascii="Tahoma" w:hAnsi="Tahoma" w:cs="Tahoma"/>
                      <w:color w:val="000000"/>
                      <w:sz w:val="22"/>
                      <w:szCs w:val="22"/>
                      <w:u w:val="single"/>
                      <w:lang w:val="es-MX"/>
                    </w:rPr>
                    <w:t>Print</w:t>
                  </w:r>
                  <w:proofErr w:type="spellEnd"/>
                  <w:r>
                    <w:rPr>
                      <w:rFonts w:ascii="Tahoma" w:hAnsi="Tahoma" w:cs="Tahoma"/>
                      <w:color w:val="000000"/>
                      <w:sz w:val="22"/>
                      <w:szCs w:val="22"/>
                      <w:u w:val="single"/>
                      <w:lang w:val="es-MX"/>
                    </w:rPr>
                    <w:t xml:space="preserve"> </w:t>
                  </w:r>
                  <w:proofErr w:type="spellStart"/>
                  <w:r>
                    <w:rPr>
                      <w:rFonts w:ascii="Tahoma" w:hAnsi="Tahoma" w:cs="Tahoma"/>
                      <w:color w:val="000000"/>
                      <w:sz w:val="22"/>
                      <w:szCs w:val="22"/>
                      <w:u w:val="single"/>
                      <w:lang w:val="es-MX"/>
                    </w:rPr>
                    <w:t>Name</w:t>
                  </w:r>
                  <w:proofErr w:type="spellEnd"/>
                  <w:r>
                    <w:rPr>
                      <w:rFonts w:ascii="Tahoma" w:hAnsi="Tahoma" w:cs="Tahoma"/>
                      <w:color w:val="000000"/>
                      <w:sz w:val="22"/>
                      <w:szCs w:val="22"/>
                      <w:lang w:val="es-MX"/>
                    </w:rPr>
                    <w:t>/</w:t>
                  </w:r>
                  <w:r>
                    <w:rPr>
                      <w:rFonts w:ascii="Tahoma" w:hAnsi="Tahoma" w:cs="Tahoma"/>
                      <w:i/>
                      <w:color w:val="000000"/>
                      <w:sz w:val="22"/>
                      <w:szCs w:val="22"/>
                      <w:lang w:val="es-MX"/>
                    </w:rPr>
                    <w:t xml:space="preserve">Nombre el letra de </w:t>
                  </w:r>
                  <w:proofErr w:type="gramStart"/>
                  <w:r>
                    <w:rPr>
                      <w:rFonts w:ascii="Tahoma" w:hAnsi="Tahoma" w:cs="Tahoma"/>
                      <w:i/>
                      <w:color w:val="000000"/>
                      <w:sz w:val="22"/>
                      <w:szCs w:val="22"/>
                      <w:lang w:val="es-MX"/>
                    </w:rPr>
                    <w:t xml:space="preserve">Molde </w:t>
                  </w:r>
                  <w:r>
                    <w:rPr>
                      <w:rFonts w:ascii="Tahoma" w:hAnsi="Tahoma" w:cs="Tahoma"/>
                      <w:iCs/>
                      <w:color w:val="000000"/>
                      <w:sz w:val="22"/>
                      <w:szCs w:val="22"/>
                      <w:lang w:val="es-MX"/>
                    </w:rPr>
                    <w:t>:</w:t>
                  </w:r>
                  <w:proofErr w:type="gramEnd"/>
                  <w:r>
                    <w:rPr>
                      <w:rFonts w:ascii="Tahoma" w:hAnsi="Tahoma" w:cs="Tahoma"/>
                      <w:i/>
                      <w:color w:val="000000"/>
                      <w:sz w:val="22"/>
                      <w:szCs w:val="22"/>
                      <w:lang w:val="es-MX"/>
                    </w:rPr>
                    <w:t xml:space="preserve"> </w:t>
                  </w:r>
                  <w:r>
                    <w:rPr>
                      <w:rFonts w:ascii="Arial" w:hAnsi="Arial" w:cs="Arial"/>
                      <w:color w:val="000000"/>
                      <w:sz w:val="22"/>
                      <w:szCs w:val="22"/>
                      <w:lang w:val="es-MX"/>
                    </w:rPr>
                    <w:t>___________________________________________________</w:t>
                  </w:r>
                </w:p>
                <w:p w:rsidR="004D1B54" w:rsidRDefault="004D1B54">
                  <w:pPr>
                    <w:rPr>
                      <w:rFonts w:ascii="Tahoma" w:hAnsi="Tahoma"/>
                      <w:sz w:val="22"/>
                    </w:rPr>
                  </w:pPr>
                  <w:r>
                    <w:rPr>
                      <w:rFonts w:ascii="Tahoma" w:hAnsi="Tahoma"/>
                      <w:sz w:val="22"/>
                    </w:rPr>
                    <w:br/>
                  </w:r>
                  <w:r w:rsidR="00DE1737">
                    <w:rPr>
                      <w:rFonts w:ascii="Tahoma" w:hAnsi="Tahoma"/>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5pt">
                        <v:imagedata r:id="rId17" o:title=""/>
                      </v:shape>
                    </w:pict>
                  </w:r>
                </w:p>
                <w:p w:rsidR="004D1B54" w:rsidRDefault="004D1B54">
                  <w:pPr>
                    <w:rPr>
                      <w:rFonts w:ascii="Tahoma" w:hAnsi="Tahoma"/>
                      <w:sz w:val="20"/>
                    </w:rPr>
                  </w:pPr>
                  <w:r>
                    <w:rPr>
                      <w:rFonts w:ascii="Tahoma" w:hAnsi="Tahoma"/>
                      <w:sz w:val="20"/>
                    </w:rPr>
                    <w:t xml:space="preserve">Street address / </w:t>
                  </w:r>
                  <w:proofErr w:type="spellStart"/>
                  <w:r>
                    <w:rPr>
                      <w:rFonts w:ascii="Tahoma" w:hAnsi="Tahoma"/>
                      <w:sz w:val="20"/>
                    </w:rPr>
                    <w:t>Dirección</w:t>
                  </w:r>
                  <w:proofErr w:type="spellEnd"/>
                  <w:r>
                    <w:rPr>
                      <w:rFonts w:ascii="Tahoma" w:hAnsi="Tahoma"/>
                      <w:sz w:val="20"/>
                    </w:rPr>
                    <w:tab/>
                  </w:r>
                  <w:r>
                    <w:rPr>
                      <w:rFonts w:ascii="Tahoma" w:hAnsi="Tahoma"/>
                      <w:sz w:val="20"/>
                    </w:rPr>
                    <w:tab/>
                    <w:t xml:space="preserve">        </w:t>
                  </w:r>
                  <w:r>
                    <w:rPr>
                      <w:rFonts w:ascii="Tahoma" w:hAnsi="Tahoma"/>
                      <w:sz w:val="20"/>
                    </w:rPr>
                    <w:tab/>
                    <w:t xml:space="preserve"> </w:t>
                  </w:r>
                  <w:r>
                    <w:rPr>
                      <w:rFonts w:ascii="Tahoma" w:hAnsi="Tahoma"/>
                      <w:sz w:val="20"/>
                    </w:rPr>
                    <w:tab/>
                    <w:t xml:space="preserve">City / </w:t>
                  </w:r>
                  <w:r>
                    <w:rPr>
                      <w:rFonts w:ascii="Tahoma" w:hAnsi="Tahoma"/>
                      <w:i/>
                      <w:iCs/>
                      <w:sz w:val="20"/>
                    </w:rPr>
                    <w:t>Ciudad</w:t>
                  </w:r>
                  <w:r>
                    <w:rPr>
                      <w:rFonts w:ascii="Tahoma" w:hAnsi="Tahoma"/>
                      <w:sz w:val="20"/>
                    </w:rPr>
                    <w:t xml:space="preserve">      </w:t>
                  </w:r>
                  <w:r>
                    <w:rPr>
                      <w:rFonts w:ascii="Tahoma" w:hAnsi="Tahoma"/>
                      <w:sz w:val="20"/>
                    </w:rPr>
                    <w:tab/>
                    <w:t xml:space="preserve">State / </w:t>
                  </w:r>
                  <w:r>
                    <w:rPr>
                      <w:rFonts w:ascii="Tahoma" w:hAnsi="Tahoma"/>
                      <w:i/>
                      <w:iCs/>
                      <w:sz w:val="20"/>
                    </w:rPr>
                    <w:t>Estado</w:t>
                  </w:r>
                  <w:r>
                    <w:rPr>
                      <w:rFonts w:ascii="Tahoma" w:hAnsi="Tahoma"/>
                      <w:sz w:val="20"/>
                    </w:rPr>
                    <w:tab/>
                    <w:t xml:space="preserve">Zip/ </w:t>
                  </w:r>
                  <w:proofErr w:type="spellStart"/>
                  <w:r>
                    <w:rPr>
                      <w:rFonts w:ascii="Tahoma" w:hAnsi="Tahoma"/>
                      <w:sz w:val="20"/>
                    </w:rPr>
                    <w:t>Código</w:t>
                  </w:r>
                  <w:proofErr w:type="spellEnd"/>
                  <w:r>
                    <w:rPr>
                      <w:rFonts w:ascii="Tahoma" w:hAnsi="Tahoma"/>
                      <w:sz w:val="20"/>
                    </w:rPr>
                    <w:t xml:space="preserve"> Postal</w:t>
                  </w:r>
                </w:p>
              </w:txbxContent>
            </v:textbox>
          </v:shape>
        </w:pict>
      </w:r>
      <w:r w:rsidR="004D1B54">
        <w:rPr>
          <w:rFonts w:ascii="Tahoma" w:hAnsi="Tahoma" w:cs="Tahoma"/>
        </w:rPr>
        <w:t>Qualifying Stakeholder Address (</w:t>
      </w:r>
      <w:proofErr w:type="spellStart"/>
      <w:r w:rsidR="004D1B54">
        <w:rPr>
          <w:rFonts w:ascii="Tahoma" w:hAnsi="Tahoma" w:cs="Tahoma"/>
          <w:b/>
          <w:bCs/>
          <w:i/>
          <w:color w:val="000000"/>
          <w:szCs w:val="22"/>
        </w:rPr>
        <w:t>Dirección</w:t>
      </w:r>
      <w:proofErr w:type="spellEnd"/>
      <w:r w:rsidR="004D1B54">
        <w:rPr>
          <w:rFonts w:ascii="Tahoma" w:hAnsi="Tahoma" w:cs="Tahoma"/>
          <w:b/>
          <w:bCs/>
          <w:i/>
          <w:color w:val="000000"/>
          <w:szCs w:val="22"/>
        </w:rPr>
        <w:t>):</w:t>
      </w:r>
      <w:r w:rsidR="004D1B54">
        <w:rPr>
          <w:rFonts w:ascii="Tahoma" w:hAnsi="Tahoma" w:cs="Tahoma"/>
          <w:b/>
          <w:bCs/>
          <w:i/>
          <w:color w:val="000000"/>
          <w:szCs w:val="22"/>
        </w:rPr>
        <w:br/>
      </w:r>
    </w:p>
    <w:p w:rsidR="004D1B54" w:rsidRDefault="004D1B54">
      <w:pPr>
        <w:pStyle w:val="NormalWeb"/>
      </w:pPr>
    </w:p>
    <w:p w:rsidR="004D1B54" w:rsidRDefault="004D1B54">
      <w:pPr>
        <w:pStyle w:val="NormalWeb"/>
      </w:pPr>
    </w:p>
    <w:p w:rsidR="004D1B54" w:rsidRDefault="00DE1737">
      <w:pPr>
        <w:pStyle w:val="NormalWeb"/>
        <w:rPr>
          <w:rFonts w:ascii="Tahoma" w:hAnsi="Tahoma"/>
        </w:rPr>
      </w:pPr>
      <w:r>
        <w:rPr>
          <w:noProof/>
          <w:sz w:val="20"/>
        </w:rPr>
        <w:pict>
          <v:shape id="_x0000_s1037" type="#_x0000_t202" style="position:absolute;margin-left:-18pt;margin-top:35.05pt;width:540pt;height:52.1pt;z-index:2">
            <v:textbox style="mso-next-textbox:#_x0000_s1037">
              <w:txbxContent>
                <w:p w:rsidR="004D1B54" w:rsidRDefault="004D1B54">
                  <w:pPr>
                    <w:rPr>
                      <w:rFonts w:ascii="Tahoma" w:hAnsi="Tahoma"/>
                      <w:sz w:val="22"/>
                    </w:rPr>
                  </w:pPr>
                </w:p>
                <w:p w:rsidR="004D1B54" w:rsidRDefault="00DE1737">
                  <w:pPr>
                    <w:rPr>
                      <w:rFonts w:ascii="Tahoma" w:hAnsi="Tahoma"/>
                      <w:sz w:val="22"/>
                    </w:rPr>
                  </w:pPr>
                  <w:r>
                    <w:rPr>
                      <w:rFonts w:ascii="Tahoma" w:hAnsi="Tahoma"/>
                      <w:sz w:val="22"/>
                    </w:rPr>
                    <w:pict>
                      <v:shape id="_x0000_i1026" type="#_x0000_t75" style="width:514.5pt;height:1.5pt">
                        <v:imagedata r:id="rId17" o:title=""/>
                      </v:shape>
                    </w:pict>
                  </w:r>
                </w:p>
                <w:p w:rsidR="004D1B54" w:rsidRDefault="004D1B54">
                  <w:r>
                    <w:rPr>
                      <w:rFonts w:ascii="Tahoma" w:hAnsi="Tahoma"/>
                      <w:sz w:val="20"/>
                    </w:rPr>
                    <w:t xml:space="preserve">Street address / </w:t>
                  </w:r>
                  <w:proofErr w:type="spellStart"/>
                  <w:r>
                    <w:rPr>
                      <w:rFonts w:ascii="Tahoma" w:hAnsi="Tahoma"/>
                      <w:sz w:val="20"/>
                    </w:rPr>
                    <w:t>Dirección</w:t>
                  </w:r>
                  <w:proofErr w:type="spellEnd"/>
                  <w:r>
                    <w:rPr>
                      <w:rFonts w:ascii="Tahoma" w:hAnsi="Tahoma"/>
                      <w:sz w:val="20"/>
                    </w:rPr>
                    <w:tab/>
                  </w:r>
                  <w:r>
                    <w:rPr>
                      <w:rFonts w:ascii="Tahoma" w:hAnsi="Tahoma"/>
                      <w:sz w:val="20"/>
                    </w:rPr>
                    <w:tab/>
                    <w:t xml:space="preserve">        </w:t>
                  </w:r>
                  <w:r>
                    <w:rPr>
                      <w:rFonts w:ascii="Tahoma" w:hAnsi="Tahoma"/>
                      <w:sz w:val="20"/>
                    </w:rPr>
                    <w:tab/>
                    <w:t xml:space="preserve"> </w:t>
                  </w:r>
                  <w:r>
                    <w:rPr>
                      <w:rFonts w:ascii="Tahoma" w:hAnsi="Tahoma"/>
                      <w:sz w:val="20"/>
                    </w:rPr>
                    <w:tab/>
                    <w:t xml:space="preserve">City / </w:t>
                  </w:r>
                  <w:r>
                    <w:rPr>
                      <w:rFonts w:ascii="Tahoma" w:hAnsi="Tahoma"/>
                      <w:i/>
                      <w:iCs/>
                      <w:sz w:val="20"/>
                    </w:rPr>
                    <w:t>Ciudad</w:t>
                  </w:r>
                  <w:r>
                    <w:rPr>
                      <w:rFonts w:ascii="Tahoma" w:hAnsi="Tahoma"/>
                      <w:sz w:val="20"/>
                    </w:rPr>
                    <w:t xml:space="preserve">      </w:t>
                  </w:r>
                  <w:r>
                    <w:rPr>
                      <w:rFonts w:ascii="Tahoma" w:hAnsi="Tahoma"/>
                      <w:sz w:val="20"/>
                    </w:rPr>
                    <w:tab/>
                    <w:t xml:space="preserve">State / </w:t>
                  </w:r>
                  <w:r>
                    <w:rPr>
                      <w:rFonts w:ascii="Tahoma" w:hAnsi="Tahoma"/>
                      <w:i/>
                      <w:iCs/>
                      <w:sz w:val="20"/>
                    </w:rPr>
                    <w:t>Estado</w:t>
                  </w:r>
                  <w:r>
                    <w:rPr>
                      <w:rFonts w:ascii="Tahoma" w:hAnsi="Tahoma"/>
                      <w:sz w:val="20"/>
                    </w:rPr>
                    <w:tab/>
                    <w:t xml:space="preserve">Zip/ </w:t>
                  </w:r>
                  <w:proofErr w:type="spellStart"/>
                  <w:r>
                    <w:rPr>
                      <w:rFonts w:ascii="Tahoma" w:hAnsi="Tahoma"/>
                      <w:sz w:val="20"/>
                    </w:rPr>
                    <w:t>Código</w:t>
                  </w:r>
                  <w:proofErr w:type="spellEnd"/>
                  <w:r>
                    <w:rPr>
                      <w:rFonts w:ascii="Tahoma" w:hAnsi="Tahoma"/>
                      <w:sz w:val="20"/>
                    </w:rPr>
                    <w:t xml:space="preserve"> Postal</w:t>
                  </w:r>
                </w:p>
              </w:txbxContent>
            </v:textbox>
          </v:shape>
        </w:pict>
      </w:r>
      <w:r w:rsidR="004D1B54">
        <w:br/>
      </w:r>
      <w:r w:rsidR="004D1B54">
        <w:rPr>
          <w:rFonts w:ascii="Tahoma" w:hAnsi="Tahoma"/>
        </w:rPr>
        <w:t>Mailing Address (if different):</w:t>
      </w:r>
    </w:p>
    <w:p w:rsidR="004D1B54" w:rsidRDefault="004D1B54">
      <w:pPr>
        <w:pStyle w:val="NormalWeb"/>
        <w:rPr>
          <w:rFonts w:ascii="Tahoma" w:hAnsi="Tahoma"/>
          <w:sz w:val="22"/>
        </w:rPr>
      </w:pPr>
    </w:p>
    <w:p w:rsidR="004D1B54" w:rsidRDefault="004D1B54">
      <w:pPr>
        <w:pStyle w:val="NormalWeb"/>
      </w:pPr>
    </w:p>
    <w:p w:rsidR="004D1B54" w:rsidRDefault="00DE1737" w:rsidP="00950715">
      <w:pPr>
        <w:pStyle w:val="NormalWeb"/>
        <w:spacing w:before="180" w:beforeAutospacing="0" w:after="180" w:afterAutospacing="0"/>
        <w:rPr>
          <w:rFonts w:ascii="Tahoma" w:hAnsi="Tahoma"/>
        </w:rPr>
      </w:pPr>
      <w:r>
        <w:rPr>
          <w:noProof/>
        </w:rPr>
        <w:pict>
          <v:shape id="_x0000_s1038" type="#_x0000_t202" style="position:absolute;margin-left:-18pt;margin-top:29.3pt;width:540pt;height:90pt;z-index:-2;mso-wrap-edited:f" wrapcoords="-45 0 -45 21600 21645 21600 21645 0 -45 0">
            <v:textbox style="mso-next-textbox:#_x0000_s1038">
              <w:txbxContent>
                <w:p w:rsidR="004D1B54" w:rsidRDefault="004D1B54">
                  <w:pPr>
                    <w:rPr>
                      <w:rFonts w:ascii="Tahoma" w:hAnsi="Tahoma"/>
                      <w:sz w:val="22"/>
                    </w:rPr>
                  </w:pPr>
                </w:p>
                <w:p w:rsidR="004D1B54" w:rsidRDefault="00DE1737">
                  <w:pPr>
                    <w:rPr>
                      <w:rFonts w:ascii="Tahoma" w:hAnsi="Tahoma"/>
                      <w:sz w:val="22"/>
                    </w:rPr>
                  </w:pPr>
                  <w:r>
                    <w:rPr>
                      <w:rFonts w:ascii="Tahoma" w:hAnsi="Tahoma"/>
                      <w:sz w:val="22"/>
                    </w:rPr>
                    <w:pict>
                      <v:shape id="_x0000_i1027" type="#_x0000_t75" style="width:154.5pt;height:1.5pt">
                        <v:imagedata r:id="rId17" o:title=""/>
                      </v:shape>
                    </w:pict>
                  </w:r>
                  <w:r w:rsidR="004D1B54">
                    <w:rPr>
                      <w:rFonts w:ascii="Tahoma" w:hAnsi="Tahoma"/>
                      <w:sz w:val="22"/>
                    </w:rPr>
                    <w:t xml:space="preserve">    </w:t>
                  </w:r>
                  <w:r w:rsidR="004D1B54">
                    <w:rPr>
                      <w:rFonts w:ascii="Tahoma" w:hAnsi="Tahoma"/>
                      <w:sz w:val="22"/>
                    </w:rPr>
                    <w:tab/>
                  </w:r>
                  <w:r>
                    <w:rPr>
                      <w:rFonts w:ascii="Tahoma" w:hAnsi="Tahoma"/>
                      <w:sz w:val="22"/>
                    </w:rPr>
                    <w:pict>
                      <v:shape id="_x0000_i1028" type="#_x0000_t75" style="width:154.5pt;height:1.5pt">
                        <v:imagedata r:id="rId17" o:title=""/>
                      </v:shape>
                    </w:pict>
                  </w:r>
                  <w:r w:rsidR="004D1B54">
                    <w:rPr>
                      <w:rFonts w:ascii="Tahoma" w:hAnsi="Tahoma"/>
                      <w:sz w:val="22"/>
                    </w:rPr>
                    <w:t xml:space="preserve">       </w:t>
                  </w:r>
                  <w:r>
                    <w:rPr>
                      <w:rFonts w:ascii="Tahoma" w:hAnsi="Tahoma"/>
                      <w:sz w:val="22"/>
                    </w:rPr>
                    <w:pict>
                      <v:shape id="_x0000_i1029" type="#_x0000_t75" style="width:154.5pt;height:1.5pt">
                        <v:imagedata r:id="rId17" o:title=""/>
                      </v:shape>
                    </w:pict>
                  </w:r>
                </w:p>
                <w:p w:rsidR="004D1B54" w:rsidRDefault="004D1B54">
                  <w:pPr>
                    <w:rPr>
                      <w:rFonts w:ascii="Tahoma" w:hAnsi="Tahoma"/>
                      <w:sz w:val="16"/>
                    </w:rPr>
                  </w:pPr>
                  <w:r>
                    <w:rPr>
                      <w:rFonts w:ascii="Tahoma" w:hAnsi="Tahoma"/>
                      <w:sz w:val="20"/>
                    </w:rPr>
                    <w:t xml:space="preserve">Phone (Day) / </w:t>
                  </w:r>
                  <w:proofErr w:type="spellStart"/>
                  <w:r>
                    <w:rPr>
                      <w:rFonts w:ascii="Tahoma" w:hAnsi="Tahoma"/>
                      <w:i/>
                      <w:iCs/>
                      <w:sz w:val="20"/>
                    </w:rPr>
                    <w:t>Teléfono</w:t>
                  </w:r>
                  <w:proofErr w:type="spellEnd"/>
                  <w:r>
                    <w:rPr>
                      <w:rFonts w:ascii="Tahoma" w:hAnsi="Tahoma"/>
                      <w:i/>
                      <w:iCs/>
                      <w:sz w:val="20"/>
                    </w:rPr>
                    <w:t xml:space="preserve"> (</w:t>
                  </w:r>
                  <w:proofErr w:type="spellStart"/>
                  <w:r>
                    <w:rPr>
                      <w:rFonts w:ascii="Tahoma" w:hAnsi="Tahoma"/>
                      <w:i/>
                      <w:iCs/>
                      <w:sz w:val="20"/>
                    </w:rPr>
                    <w:t>día</w:t>
                  </w:r>
                  <w:proofErr w:type="spellEnd"/>
                  <w:r>
                    <w:rPr>
                      <w:rFonts w:ascii="Tahoma" w:hAnsi="Tahoma"/>
                      <w:i/>
                      <w:iCs/>
                      <w:sz w:val="20"/>
                    </w:rPr>
                    <w:t>)</w:t>
                  </w:r>
                  <w:r>
                    <w:rPr>
                      <w:rFonts w:ascii="Tahoma" w:hAnsi="Tahoma"/>
                      <w:sz w:val="20"/>
                    </w:rPr>
                    <w:t xml:space="preserve">  </w:t>
                  </w:r>
                  <w:r>
                    <w:rPr>
                      <w:rFonts w:ascii="Tahoma" w:hAnsi="Tahoma"/>
                      <w:sz w:val="16"/>
                    </w:rPr>
                    <w:tab/>
                  </w:r>
                  <w:r>
                    <w:rPr>
                      <w:rFonts w:ascii="Tahoma" w:hAnsi="Tahoma"/>
                      <w:sz w:val="16"/>
                    </w:rPr>
                    <w:tab/>
                  </w:r>
                  <w:r>
                    <w:rPr>
                      <w:rFonts w:ascii="Tahoma" w:hAnsi="Tahoma"/>
                      <w:sz w:val="20"/>
                    </w:rPr>
                    <w:t xml:space="preserve">Phone (Evening) / </w:t>
                  </w:r>
                  <w:proofErr w:type="spellStart"/>
                  <w:r>
                    <w:rPr>
                      <w:rFonts w:ascii="Tahoma" w:hAnsi="Tahoma"/>
                      <w:i/>
                      <w:iCs/>
                      <w:sz w:val="20"/>
                    </w:rPr>
                    <w:t>Teléfono</w:t>
                  </w:r>
                  <w:proofErr w:type="spellEnd"/>
                  <w:r>
                    <w:rPr>
                      <w:rFonts w:ascii="Tahoma" w:hAnsi="Tahoma"/>
                      <w:i/>
                      <w:iCs/>
                      <w:sz w:val="20"/>
                    </w:rPr>
                    <w:t xml:space="preserve"> (</w:t>
                  </w:r>
                  <w:proofErr w:type="spellStart"/>
                  <w:r>
                    <w:rPr>
                      <w:rFonts w:ascii="Tahoma" w:hAnsi="Tahoma"/>
                      <w:i/>
                      <w:iCs/>
                      <w:sz w:val="20"/>
                    </w:rPr>
                    <w:t>tardé</w:t>
                  </w:r>
                  <w:proofErr w:type="spellEnd"/>
                  <w:r>
                    <w:rPr>
                      <w:rFonts w:ascii="Tahoma" w:hAnsi="Tahoma"/>
                      <w:i/>
                      <w:iCs/>
                      <w:sz w:val="20"/>
                    </w:rPr>
                    <w:t>)</w:t>
                  </w:r>
                  <w:r>
                    <w:rPr>
                      <w:rFonts w:ascii="Tahoma" w:hAnsi="Tahoma"/>
                      <w:sz w:val="20"/>
                    </w:rPr>
                    <w:t xml:space="preserve">  </w:t>
                  </w:r>
                  <w:r>
                    <w:rPr>
                      <w:rFonts w:ascii="Tahoma" w:hAnsi="Tahoma"/>
                      <w:sz w:val="16"/>
                    </w:rPr>
                    <w:tab/>
                  </w:r>
                  <w:r>
                    <w:rPr>
                      <w:rFonts w:ascii="Tahoma" w:hAnsi="Tahoma"/>
                      <w:sz w:val="20"/>
                    </w:rPr>
                    <w:t>Fax Number</w:t>
                  </w:r>
                </w:p>
                <w:p w:rsidR="004D1B54" w:rsidRDefault="004D1B54">
                  <w:pPr>
                    <w:rPr>
                      <w:rFonts w:ascii="Tahoma" w:hAnsi="Tahoma"/>
                      <w:sz w:val="22"/>
                    </w:rPr>
                  </w:pPr>
                </w:p>
                <w:p w:rsidR="004D1B54" w:rsidRDefault="00DE1737">
                  <w:pPr>
                    <w:rPr>
                      <w:rFonts w:ascii="Tahoma" w:hAnsi="Tahoma"/>
                      <w:sz w:val="22"/>
                    </w:rPr>
                  </w:pPr>
                  <w:r>
                    <w:rPr>
                      <w:rFonts w:ascii="Tahoma" w:hAnsi="Tahoma"/>
                      <w:sz w:val="22"/>
                    </w:rPr>
                    <w:pict>
                      <v:shape id="_x0000_i1030" type="#_x0000_t75" style="width:514.5pt;height:1.5pt">
                        <v:imagedata r:id="rId17" o:title=""/>
                      </v:shape>
                    </w:pict>
                  </w:r>
                </w:p>
                <w:p w:rsidR="004D1B54" w:rsidRDefault="004D1B54">
                  <w:r>
                    <w:rPr>
                      <w:rFonts w:ascii="Tahoma" w:hAnsi="Tahoma"/>
                      <w:b/>
                      <w:bCs/>
                      <w:sz w:val="20"/>
                    </w:rPr>
                    <w:t xml:space="preserve"> Email / </w:t>
                  </w:r>
                  <w:proofErr w:type="spellStart"/>
                  <w:r>
                    <w:rPr>
                      <w:rFonts w:ascii="Tahoma" w:hAnsi="Tahoma"/>
                      <w:b/>
                      <w:bCs/>
                      <w:i/>
                      <w:iCs/>
                      <w:sz w:val="20"/>
                    </w:rPr>
                    <w:t>Correo</w:t>
                  </w:r>
                  <w:proofErr w:type="spellEnd"/>
                  <w:r>
                    <w:rPr>
                      <w:rFonts w:ascii="Tahoma" w:hAnsi="Tahoma"/>
                      <w:b/>
                      <w:bCs/>
                      <w:i/>
                      <w:iCs/>
                      <w:sz w:val="20"/>
                    </w:rPr>
                    <w:t xml:space="preserve"> </w:t>
                  </w:r>
                  <w:proofErr w:type="spellStart"/>
                  <w:r>
                    <w:rPr>
                      <w:rFonts w:ascii="Tahoma" w:hAnsi="Tahoma"/>
                      <w:b/>
                      <w:bCs/>
                      <w:i/>
                      <w:iCs/>
                      <w:sz w:val="20"/>
                    </w:rPr>
                    <w:t>Electrónico</w:t>
                  </w:r>
                  <w:proofErr w:type="spellEnd"/>
                  <w:r>
                    <w:rPr>
                      <w:rFonts w:ascii="Tahoma" w:hAnsi="Tahoma"/>
                      <w:b/>
                      <w:bCs/>
                      <w:sz w:val="20"/>
                    </w:rPr>
                    <w:t xml:space="preserve"> </w:t>
                  </w:r>
                  <w:r>
                    <w:rPr>
                      <w:rFonts w:ascii="Tahoma" w:hAnsi="Tahoma"/>
                      <w:sz w:val="20"/>
                    </w:rPr>
                    <w:t>(very important)</w:t>
                  </w:r>
                  <w:r>
                    <w:rPr>
                      <w:rFonts w:ascii="Tahoma" w:hAnsi="Tahoma"/>
                      <w:sz w:val="20"/>
                    </w:rPr>
                    <w:tab/>
                  </w:r>
                  <w:r>
                    <w:rPr>
                      <w:rFonts w:ascii="Tahoma" w:hAnsi="Tahoma"/>
                      <w:sz w:val="16"/>
                    </w:rPr>
                    <w:tab/>
                  </w:r>
                </w:p>
              </w:txbxContent>
            </v:textbox>
            <w10:wrap type="square"/>
          </v:shape>
        </w:pict>
      </w:r>
      <w:r w:rsidR="004D1B54">
        <w:rPr>
          <w:rFonts w:ascii="Tahoma" w:hAnsi="Tahoma"/>
        </w:rPr>
        <w:t>Contact Numbers:</w:t>
      </w:r>
    </w:p>
    <w:p w:rsidR="004D1B54" w:rsidRPr="00950715" w:rsidRDefault="004D1B54">
      <w:pPr>
        <w:autoSpaceDE w:val="0"/>
        <w:autoSpaceDN w:val="0"/>
        <w:adjustRightInd w:val="0"/>
        <w:rPr>
          <w:rFonts w:ascii="Arial" w:hAnsi="Arial" w:cs="Arial"/>
          <w:color w:val="000000"/>
          <w:sz w:val="20"/>
          <w:szCs w:val="20"/>
        </w:rPr>
      </w:pPr>
    </w:p>
    <w:p w:rsidR="004D1B54" w:rsidRDefault="00DE1737">
      <w:pPr>
        <w:pStyle w:val="BodyText"/>
      </w:pPr>
      <w:r>
        <w:rPr>
          <w:noProof/>
          <w:sz w:val="20"/>
        </w:rPr>
        <w:pict>
          <v:shape id="_x0000_s1039" type="#_x0000_t202" style="position:absolute;margin-left:-18pt;margin-top:33.8pt;width:540pt;height:75.8pt;z-index:-1;mso-wrap-edited:f" wrapcoords="-45 0 -45 21600 21645 21600 21645 0 -45 0">
            <v:textbox style="mso-next-textbox:#_x0000_s1039">
              <w:txbxContent>
                <w:p w:rsidR="004D1B54" w:rsidRDefault="004D1B54">
                  <w:pPr>
                    <w:pStyle w:val="NormalWeb"/>
                    <w:ind w:left="720"/>
                    <w:rPr>
                      <w:rFonts w:ascii="Tahoma" w:hAnsi="Tahoma"/>
                      <w:sz w:val="22"/>
                    </w:rPr>
                  </w:pPr>
                  <w:r>
                    <w:t>Sub-</w:t>
                  </w:r>
                  <w:proofErr w:type="gramStart"/>
                  <w:r>
                    <w:t>area :</w:t>
                  </w:r>
                  <w:proofErr w:type="gramEnd"/>
                  <w:r>
                    <w:t xml:space="preserve">  _____________ (select number 1. </w:t>
                  </w:r>
                  <w:proofErr w:type="spellStart"/>
                  <w:proofErr w:type="gramStart"/>
                  <w:r>
                    <w:t>Ballona</w:t>
                  </w:r>
                  <w:proofErr w:type="spellEnd"/>
                  <w:r>
                    <w:t xml:space="preserve"> Lagoon West Bank Subarea, 2.</w:t>
                  </w:r>
                  <w:proofErr w:type="gramEnd"/>
                  <w:r>
                    <w:t xml:space="preserve"> </w:t>
                  </w:r>
                  <w:proofErr w:type="spellStart"/>
                  <w:proofErr w:type="gramStart"/>
                  <w:r>
                    <w:t>Ballona</w:t>
                  </w:r>
                  <w:proofErr w:type="spellEnd"/>
                  <w:r>
                    <w:t xml:space="preserve"> Lagoon (Grand Canal) East Bank Subarea, 3.</w:t>
                  </w:r>
                  <w:proofErr w:type="gramEnd"/>
                  <w:r>
                    <w:t xml:space="preserve"> </w:t>
                  </w:r>
                  <w:proofErr w:type="gramStart"/>
                  <w:r>
                    <w:t>Silver Strand Subarea 4.</w:t>
                  </w:r>
                  <w:proofErr w:type="gramEnd"/>
                  <w:r>
                    <w:t xml:space="preserve"> </w:t>
                  </w:r>
                  <w:proofErr w:type="gramStart"/>
                  <w:r>
                    <w:t>Marina Peninsula Subarea, 5.</w:t>
                  </w:r>
                  <w:proofErr w:type="gramEnd"/>
                  <w:r>
                    <w:t xml:space="preserve"> </w:t>
                  </w:r>
                  <w:proofErr w:type="gramStart"/>
                  <w:r>
                    <w:t>Venice Canals Subarea, 6.</w:t>
                  </w:r>
                  <w:proofErr w:type="gramEnd"/>
                  <w:r>
                    <w:t xml:space="preserve"> </w:t>
                  </w:r>
                  <w:proofErr w:type="gramStart"/>
                  <w:r>
                    <w:t>North Venice Subarea, 7.</w:t>
                  </w:r>
                  <w:proofErr w:type="gramEnd"/>
                  <w:r>
                    <w:t xml:space="preserve"> </w:t>
                  </w:r>
                  <w:proofErr w:type="gramStart"/>
                  <w:r>
                    <w:t>Oakwood-Millwood-Southeast Venice Subarea, 8.</w:t>
                  </w:r>
                  <w:proofErr w:type="gramEnd"/>
                  <w:r>
                    <w:t xml:space="preserve"> </w:t>
                  </w:r>
                  <w:proofErr w:type="gramStart"/>
                  <w:r>
                    <w:t>Oxford Triangle Subarea, 9.</w:t>
                  </w:r>
                  <w:proofErr w:type="gramEnd"/>
                  <w:r>
                    <w:t xml:space="preserve"> East of Lincoln Subarea), or other niche neighborhoods such as the committee recognizes</w:t>
                  </w:r>
                </w:p>
              </w:txbxContent>
            </v:textbox>
            <w10:wrap type="square"/>
          </v:shape>
        </w:pict>
      </w:r>
      <w:r w:rsidR="004D1B54">
        <w:t xml:space="preserve">Specific Plan Sub-area </w:t>
      </w:r>
      <w:r w:rsidR="00CC718C">
        <w:t xml:space="preserve">where </w:t>
      </w:r>
      <w:r w:rsidR="004D1B54">
        <w:t xml:space="preserve">you live, work or own property and wish to represent (see </w:t>
      </w:r>
      <w:r w:rsidR="00CC718C">
        <w:t>Venice Specific Plan:</w:t>
      </w:r>
      <w:r w:rsidR="004D1B54">
        <w:t xml:space="preserve"> </w:t>
      </w:r>
      <w:hyperlink r:id="rId18" w:history="1">
        <w:r w:rsidR="00CC718C">
          <w:rPr>
            <w:rStyle w:val="Hyperlink"/>
          </w:rPr>
          <w:t>http://venicenc.org/files/VenCoastal.pdf</w:t>
        </w:r>
      </w:hyperlink>
      <w:r w:rsidR="004D1B54">
        <w:t xml:space="preserve"> </w:t>
      </w:r>
      <w:r w:rsidR="00CC718C">
        <w:t>section 2 for detai</w:t>
      </w:r>
      <w:r w:rsidR="004D1B54">
        <w:t>ls)</w:t>
      </w:r>
      <w:r w:rsidR="00CC718C">
        <w:t>:</w:t>
      </w:r>
    </w:p>
    <w:p w:rsidR="004D1B54" w:rsidRPr="00950715" w:rsidRDefault="004D1B54">
      <w:pPr>
        <w:pStyle w:val="BodyText"/>
        <w:rPr>
          <w:sz w:val="20"/>
          <w:szCs w:val="20"/>
        </w:rPr>
      </w:pPr>
    </w:p>
    <w:p w:rsidR="004D1B54" w:rsidRDefault="004D1B54">
      <w:pPr>
        <w:pStyle w:val="BodyText"/>
        <w:rPr>
          <w:lang w:val="es-ES"/>
        </w:rPr>
      </w:pPr>
      <w:r>
        <w:t xml:space="preserve">I hereby </w:t>
      </w:r>
      <w:r w:rsidR="00126435">
        <w:t>certify</w:t>
      </w:r>
      <w:r>
        <w:t xml:space="preserve"> that I wish to serve on the Neighborhood Committee of the Venice Neighborhood Council and I am a Stakeholder within the boundaries of the VNC area.   </w:t>
      </w:r>
    </w:p>
    <w:p w:rsidR="004D1B54" w:rsidRPr="00950715" w:rsidRDefault="004D1B54" w:rsidP="00950715">
      <w:pPr>
        <w:pStyle w:val="NormalWeb"/>
        <w:spacing w:before="180" w:beforeAutospacing="0" w:after="180" w:afterAutospacing="0"/>
        <w:rPr>
          <w:rFonts w:ascii="Arial" w:hAnsi="Arial" w:cs="Arial"/>
          <w:color w:val="000000"/>
        </w:rPr>
      </w:pPr>
      <w:r w:rsidRPr="00950715">
        <w:rPr>
          <w:rFonts w:ascii="Arial" w:hAnsi="Arial" w:cs="Arial"/>
          <w:color w:val="000000"/>
        </w:rPr>
        <w:t>Stakeholder Signature/</w:t>
      </w:r>
      <w:r w:rsidRPr="00950715">
        <w:rPr>
          <w:rFonts w:ascii="Arial" w:hAnsi="Arial" w:cs="Arial"/>
          <w:i/>
          <w:color w:val="000000"/>
        </w:rPr>
        <w:t xml:space="preserve">Firma </w:t>
      </w:r>
      <w:r w:rsidRPr="00950715">
        <w:rPr>
          <w:rFonts w:ascii="Arial" w:hAnsi="Arial" w:cs="Arial"/>
          <w:color w:val="000000"/>
        </w:rPr>
        <w:t>_________________________________Date ______________</w:t>
      </w:r>
    </w:p>
    <w:p w:rsidR="004D1B54" w:rsidRDefault="004D1B54" w:rsidP="00277E71">
      <w:pPr>
        <w:autoSpaceDE w:val="0"/>
        <w:autoSpaceDN w:val="0"/>
        <w:adjustRightInd w:val="0"/>
        <w:rPr>
          <w:rFonts w:ascii="Arial" w:hAnsi="Arial" w:cs="Arial"/>
          <w:color w:val="000000"/>
          <w:szCs w:val="22"/>
          <w:lang w:val="es-ES"/>
        </w:rPr>
      </w:pPr>
      <w:r>
        <w:rPr>
          <w:rFonts w:ascii="Arial" w:hAnsi="Arial" w:cs="Arial"/>
          <w:color w:val="000000"/>
          <w:szCs w:val="22"/>
        </w:rPr>
        <w:t xml:space="preserve">Note: </w:t>
      </w:r>
      <w:r w:rsidR="009C236F">
        <w:rPr>
          <w:rFonts w:ascii="Arial" w:hAnsi="Arial" w:cs="Arial"/>
          <w:color w:val="000000"/>
          <w:szCs w:val="22"/>
        </w:rPr>
        <w:t xml:space="preserve">All Neighborhood Committee members must be </w:t>
      </w:r>
      <w:r w:rsidR="00277E71">
        <w:rPr>
          <w:rFonts w:ascii="Arial" w:hAnsi="Arial" w:cs="Arial"/>
          <w:color w:val="000000"/>
          <w:szCs w:val="22"/>
        </w:rPr>
        <w:t>Venice s</w:t>
      </w:r>
      <w:r>
        <w:rPr>
          <w:rFonts w:ascii="Arial" w:hAnsi="Arial" w:cs="Arial"/>
          <w:color w:val="000000"/>
          <w:szCs w:val="22"/>
        </w:rPr>
        <w:t>takeholders</w:t>
      </w:r>
      <w:r w:rsidR="009C236F">
        <w:rPr>
          <w:rFonts w:ascii="Arial" w:hAnsi="Arial" w:cs="Arial"/>
          <w:color w:val="000000"/>
          <w:szCs w:val="22"/>
        </w:rPr>
        <w:t xml:space="preserve"> (see </w:t>
      </w:r>
      <w:hyperlink r:id="rId19" w:history="1">
        <w:r w:rsidR="009C236F" w:rsidRPr="00816846">
          <w:rPr>
            <w:rStyle w:val="Hyperlink"/>
            <w:rFonts w:ascii="Arial" w:hAnsi="Arial" w:cs="Arial"/>
            <w:szCs w:val="22"/>
          </w:rPr>
          <w:t>VN</w:t>
        </w:r>
        <w:r w:rsidR="00277E71" w:rsidRPr="00816846">
          <w:rPr>
            <w:rStyle w:val="Hyperlink"/>
            <w:rFonts w:ascii="Arial" w:hAnsi="Arial" w:cs="Arial"/>
            <w:szCs w:val="22"/>
          </w:rPr>
          <w:t>C</w:t>
        </w:r>
        <w:r w:rsidR="009C236F" w:rsidRPr="00816846">
          <w:rPr>
            <w:rStyle w:val="Hyperlink"/>
            <w:rFonts w:ascii="Arial" w:hAnsi="Arial" w:cs="Arial"/>
            <w:szCs w:val="22"/>
          </w:rPr>
          <w:t xml:space="preserve"> Bylaws</w:t>
        </w:r>
      </w:hyperlink>
      <w:r w:rsidR="009C236F">
        <w:rPr>
          <w:rFonts w:ascii="Arial" w:hAnsi="Arial" w:cs="Arial"/>
          <w:color w:val="000000"/>
          <w:szCs w:val="22"/>
        </w:rPr>
        <w:t xml:space="preserve"> Article III.A)</w:t>
      </w:r>
      <w:r>
        <w:rPr>
          <w:rFonts w:ascii="Arial" w:hAnsi="Arial" w:cs="Arial"/>
          <w:color w:val="000000"/>
          <w:szCs w:val="22"/>
        </w:rPr>
        <w:t xml:space="preserve"> </w:t>
      </w:r>
      <w:r w:rsidR="009C236F">
        <w:rPr>
          <w:rFonts w:ascii="Arial" w:hAnsi="Arial" w:cs="Arial"/>
          <w:color w:val="000000"/>
          <w:szCs w:val="22"/>
        </w:rPr>
        <w:t xml:space="preserve">and may be asked to demonstrate their eligibility. </w:t>
      </w:r>
      <w:r w:rsidR="00277E71">
        <w:rPr>
          <w:rFonts w:ascii="Arial" w:hAnsi="Arial" w:cs="Arial"/>
          <w:color w:val="000000"/>
          <w:szCs w:val="22"/>
        </w:rPr>
        <w:t>Please be prepared to supply proof of stakeholder status.</w:t>
      </w:r>
    </w:p>
    <w:p w:rsidR="004D1B54" w:rsidRPr="00950715" w:rsidRDefault="004D1B54">
      <w:pPr>
        <w:autoSpaceDE w:val="0"/>
        <w:autoSpaceDN w:val="0"/>
        <w:adjustRightInd w:val="0"/>
        <w:rPr>
          <w:rFonts w:ascii="Arial" w:hAnsi="Arial" w:cs="Arial"/>
          <w:color w:val="000000"/>
          <w:sz w:val="18"/>
          <w:szCs w:val="18"/>
          <w:lang w:val="es-ES"/>
        </w:rPr>
      </w:pPr>
      <w:r>
        <w:rPr>
          <w:rFonts w:ascii="Arial" w:hAnsi="Arial" w:cs="Arial"/>
          <w:color w:val="000000"/>
          <w:szCs w:val="22"/>
          <w:lang w:val="es-ES"/>
        </w:rPr>
        <w:br w:type="page"/>
      </w:r>
    </w:p>
    <w:p w:rsidR="004D1B54" w:rsidRDefault="004D1B54">
      <w:pPr>
        <w:autoSpaceDE w:val="0"/>
        <w:autoSpaceDN w:val="0"/>
        <w:adjustRightInd w:val="0"/>
        <w:rPr>
          <w:b/>
          <w:bCs/>
        </w:rPr>
      </w:pPr>
      <w:r>
        <w:rPr>
          <w:b/>
          <w:bCs/>
        </w:rPr>
        <w:t>Questions:</w:t>
      </w:r>
    </w:p>
    <w:p w:rsidR="004D1B54" w:rsidRPr="00950715" w:rsidRDefault="004D1B54">
      <w:pPr>
        <w:autoSpaceDE w:val="0"/>
        <w:autoSpaceDN w:val="0"/>
        <w:adjustRightInd w:val="0"/>
        <w:rPr>
          <w:b/>
          <w:bCs/>
          <w:sz w:val="18"/>
          <w:szCs w:val="18"/>
        </w:rPr>
      </w:pPr>
    </w:p>
    <w:p w:rsidR="004D1B54" w:rsidRDefault="004D1B54">
      <w:pPr>
        <w:autoSpaceDE w:val="0"/>
        <w:autoSpaceDN w:val="0"/>
        <w:adjustRightInd w:val="0"/>
        <w:rPr>
          <w:b/>
          <w:bCs/>
          <w:i/>
          <w:iCs/>
        </w:rPr>
      </w:pPr>
      <w:r>
        <w:rPr>
          <w:b/>
          <w:bCs/>
          <w:i/>
          <w:iCs/>
        </w:rPr>
        <w:t>Please limit your answers to the 5 questions below to 200 words or less each.</w:t>
      </w:r>
    </w:p>
    <w:p w:rsidR="004D1B54" w:rsidRPr="00950715" w:rsidRDefault="004D1B54">
      <w:pPr>
        <w:autoSpaceDE w:val="0"/>
        <w:autoSpaceDN w:val="0"/>
        <w:adjustRightInd w:val="0"/>
        <w:rPr>
          <w:b/>
          <w:bCs/>
          <w:i/>
          <w:iCs/>
          <w:sz w:val="18"/>
          <w:szCs w:val="18"/>
        </w:rPr>
      </w:pPr>
    </w:p>
    <w:p w:rsidR="004D1B54" w:rsidRPr="00816846" w:rsidRDefault="004D1B54">
      <w:pPr>
        <w:pStyle w:val="BodyText"/>
        <w:numPr>
          <w:ilvl w:val="0"/>
          <w:numId w:val="6"/>
        </w:numPr>
        <w:rPr>
          <w:color w:val="auto"/>
        </w:rPr>
      </w:pPr>
      <w:r w:rsidRPr="00816846">
        <w:rPr>
          <w:b/>
        </w:rPr>
        <w:t>Ple</w:t>
      </w:r>
      <w:r w:rsidR="00816846">
        <w:rPr>
          <w:b/>
        </w:rPr>
        <w:t>a</w:t>
      </w:r>
      <w:r w:rsidRPr="00816846">
        <w:rPr>
          <w:b/>
        </w:rPr>
        <w:t>se</w:t>
      </w:r>
      <w:r>
        <w:rPr>
          <w:b/>
          <w:lang w:val="es-ES"/>
        </w:rPr>
        <w:t xml:space="preserve"> </w:t>
      </w:r>
      <w:r w:rsidRPr="00126435">
        <w:rPr>
          <w:b/>
        </w:rPr>
        <w:t xml:space="preserve">explain why you </w:t>
      </w:r>
      <w:r w:rsidRPr="001D68EF">
        <w:rPr>
          <w:b/>
          <w:lang w:val="es-ES"/>
        </w:rPr>
        <w:t>wish to serve on the Neighborhood Committee</w:t>
      </w:r>
      <w:r>
        <w:rPr>
          <w:color w:val="auto"/>
          <w:lang w:val="es-ES"/>
        </w:rPr>
        <w:t xml:space="preserve">:  </w:t>
      </w:r>
      <w:r w:rsidRPr="00816846">
        <w:rPr>
          <w:color w:val="EAEAE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B54" w:rsidRPr="00816846" w:rsidRDefault="004D1B54">
      <w:pPr>
        <w:pStyle w:val="BodyText"/>
        <w:ind w:left="360"/>
        <w:rPr>
          <w:color w:val="auto"/>
        </w:rPr>
      </w:pPr>
    </w:p>
    <w:p w:rsidR="004D1B54" w:rsidRPr="00816846" w:rsidRDefault="004D1B54">
      <w:pPr>
        <w:pStyle w:val="BodyText"/>
        <w:numPr>
          <w:ilvl w:val="0"/>
          <w:numId w:val="6"/>
        </w:numPr>
        <w:rPr>
          <w:b/>
          <w:color w:val="auto"/>
        </w:rPr>
      </w:pPr>
      <w:r w:rsidRPr="00816846">
        <w:rPr>
          <w:b/>
          <w:color w:val="auto"/>
        </w:rPr>
        <w:t>Please describe your previous and/or current neighborhood or community involvement:</w:t>
      </w:r>
    </w:p>
    <w:p w:rsidR="004D1B54" w:rsidRPr="00816846" w:rsidRDefault="004D1B54">
      <w:pPr>
        <w:pStyle w:val="BodyText"/>
        <w:ind w:left="360"/>
        <w:rPr>
          <w:color w:val="EAEAEA"/>
        </w:rPr>
      </w:pPr>
      <w:r w:rsidRPr="00816846">
        <w:rPr>
          <w:color w:val="EAEAE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322F5" w:rsidRPr="00816846">
        <w:rPr>
          <w:color w:val="EAEAEA"/>
        </w:rPr>
        <w:t>________________________________________________________________________</w:t>
      </w:r>
      <w:r w:rsidRPr="00816846">
        <w:rPr>
          <w:color w:val="EAEAE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846" w:rsidRPr="00816846">
        <w:rPr>
          <w:color w:val="EAEAEA"/>
        </w:rPr>
        <w:t>________________________________________________________________________</w:t>
      </w:r>
      <w:r w:rsidRPr="00816846">
        <w:rPr>
          <w:color w:val="EAEAEA"/>
        </w:rPr>
        <w:t>_____________________________________________________________________________________________________________________________________________________________________________________________________________________</w:t>
      </w:r>
    </w:p>
    <w:p w:rsidR="00816846" w:rsidRPr="00B322F5" w:rsidRDefault="00816846" w:rsidP="00816846">
      <w:pPr>
        <w:pStyle w:val="BodyText"/>
        <w:ind w:left="360"/>
        <w:rPr>
          <w:b/>
          <w:color w:val="auto"/>
          <w:sz w:val="18"/>
          <w:szCs w:val="18"/>
        </w:rPr>
      </w:pPr>
    </w:p>
    <w:p w:rsidR="004D1B54" w:rsidRPr="00816846" w:rsidRDefault="004D1B54">
      <w:pPr>
        <w:pStyle w:val="BodyText"/>
        <w:numPr>
          <w:ilvl w:val="0"/>
          <w:numId w:val="6"/>
        </w:numPr>
        <w:rPr>
          <w:b/>
          <w:color w:val="auto"/>
        </w:rPr>
      </w:pPr>
      <w:r w:rsidRPr="00816846">
        <w:rPr>
          <w:b/>
          <w:color w:val="auto"/>
        </w:rPr>
        <w:t>In your</w:t>
      </w:r>
      <w:r w:rsidR="00126435" w:rsidRPr="00816846">
        <w:rPr>
          <w:b/>
          <w:color w:val="auto"/>
        </w:rPr>
        <w:t xml:space="preserve"> opinion </w:t>
      </w:r>
      <w:r w:rsidRPr="00816846">
        <w:rPr>
          <w:b/>
          <w:color w:val="auto"/>
        </w:rPr>
        <w:t>what are the three most pressing issues facing the Venice Comm</w:t>
      </w:r>
      <w:r w:rsidR="00126435" w:rsidRPr="00816846">
        <w:rPr>
          <w:b/>
          <w:color w:val="auto"/>
        </w:rPr>
        <w:t>u</w:t>
      </w:r>
      <w:r w:rsidRPr="00816846">
        <w:rPr>
          <w:b/>
          <w:color w:val="auto"/>
        </w:rPr>
        <w:t>nity</w:t>
      </w:r>
      <w:r w:rsidR="00816846">
        <w:rPr>
          <w:b/>
          <w:color w:val="auto"/>
        </w:rPr>
        <w:t>?</w:t>
      </w:r>
    </w:p>
    <w:p w:rsidR="004D1B54" w:rsidRPr="00816846" w:rsidRDefault="004D1B54">
      <w:pPr>
        <w:pStyle w:val="BodyText"/>
        <w:ind w:left="360"/>
        <w:rPr>
          <w:color w:val="auto"/>
        </w:rPr>
      </w:pPr>
      <w:r w:rsidRPr="00816846">
        <w:rPr>
          <w:color w:val="EAEAE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B54" w:rsidRPr="00B322F5" w:rsidRDefault="004D1B54">
      <w:pPr>
        <w:pStyle w:val="BodyText"/>
        <w:ind w:left="360"/>
        <w:rPr>
          <w:color w:val="auto"/>
          <w:sz w:val="18"/>
          <w:szCs w:val="18"/>
        </w:rPr>
      </w:pPr>
    </w:p>
    <w:p w:rsidR="004D1B54" w:rsidRPr="00B322F5" w:rsidRDefault="004D1B54">
      <w:pPr>
        <w:pStyle w:val="BodyText"/>
        <w:rPr>
          <w:color w:val="auto"/>
          <w:sz w:val="18"/>
          <w:szCs w:val="18"/>
        </w:rPr>
      </w:pPr>
    </w:p>
    <w:p w:rsidR="004D1B54" w:rsidRPr="00816846" w:rsidRDefault="004D1B54">
      <w:pPr>
        <w:pStyle w:val="BodyText"/>
        <w:numPr>
          <w:ilvl w:val="0"/>
          <w:numId w:val="6"/>
        </w:numPr>
        <w:rPr>
          <w:b/>
          <w:color w:val="auto"/>
        </w:rPr>
      </w:pPr>
      <w:r w:rsidRPr="00816846">
        <w:rPr>
          <w:b/>
        </w:rPr>
        <w:t xml:space="preserve">The Neighborhood Committee is tasked with promoting awareness of available </w:t>
      </w:r>
      <w:r w:rsidR="00816846" w:rsidRPr="00816846">
        <w:rPr>
          <w:b/>
        </w:rPr>
        <w:t xml:space="preserve">City resources and services by </w:t>
      </w:r>
      <w:r w:rsidRPr="00816846">
        <w:rPr>
          <w:b/>
        </w:rPr>
        <w:t>acting as a conduit between the Board and Venice neighborhoods, assisting in community outreach and bringing neighborhood issues to the attention of the Board.</w:t>
      </w:r>
    </w:p>
    <w:p w:rsidR="004D1B54" w:rsidRPr="00B322F5" w:rsidRDefault="004D1B54" w:rsidP="004D1B54">
      <w:pPr>
        <w:pStyle w:val="BodyText"/>
        <w:rPr>
          <w:b/>
          <w:sz w:val="18"/>
          <w:szCs w:val="18"/>
        </w:rPr>
      </w:pPr>
    </w:p>
    <w:p w:rsidR="004D1B54" w:rsidRPr="00816846" w:rsidRDefault="004D1B54" w:rsidP="004D1B54">
      <w:pPr>
        <w:pStyle w:val="BodyText"/>
        <w:ind w:left="360"/>
        <w:rPr>
          <w:b/>
          <w:color w:val="auto"/>
        </w:rPr>
      </w:pPr>
      <w:r w:rsidRPr="00816846">
        <w:rPr>
          <w:b/>
        </w:rPr>
        <w:t>What are your suggestions for effectively fulfilling this obligation?</w:t>
      </w:r>
    </w:p>
    <w:p w:rsidR="004D1B54" w:rsidRPr="00816846" w:rsidRDefault="004D1B54">
      <w:pPr>
        <w:pStyle w:val="BodyText"/>
        <w:ind w:left="360"/>
        <w:rPr>
          <w:color w:val="auto"/>
        </w:rPr>
      </w:pPr>
      <w:r w:rsidRPr="00816846">
        <w:rPr>
          <w:color w:val="EAEAE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846">
        <w:rPr>
          <w:color w:val="EAEAEA"/>
        </w:rPr>
        <w:t>_________________</w:t>
      </w:r>
      <w:r w:rsidR="00950715">
        <w:rPr>
          <w:color w:val="EAEAEA"/>
        </w:rPr>
        <w:t>___</w:t>
      </w:r>
    </w:p>
    <w:p w:rsidR="004D1B54" w:rsidRPr="00B322F5" w:rsidRDefault="004D1B54">
      <w:pPr>
        <w:pStyle w:val="BodyText"/>
        <w:ind w:left="360"/>
        <w:rPr>
          <w:color w:val="auto"/>
          <w:sz w:val="18"/>
          <w:szCs w:val="18"/>
        </w:rPr>
      </w:pPr>
    </w:p>
    <w:p w:rsidR="004D1B54" w:rsidRPr="00816846" w:rsidRDefault="004D1B54">
      <w:pPr>
        <w:pStyle w:val="BodyText"/>
        <w:numPr>
          <w:ilvl w:val="0"/>
          <w:numId w:val="6"/>
        </w:numPr>
        <w:rPr>
          <w:b/>
          <w:color w:val="auto"/>
        </w:rPr>
      </w:pPr>
      <w:r w:rsidRPr="00816846">
        <w:rPr>
          <w:b/>
          <w:color w:val="auto"/>
        </w:rPr>
        <w:t xml:space="preserve">Do you have a vision for Venice?  If so, please describe: </w:t>
      </w:r>
    </w:p>
    <w:p w:rsidR="00950715" w:rsidRPr="00816846" w:rsidRDefault="00950715" w:rsidP="00950715">
      <w:pPr>
        <w:pStyle w:val="BodyText"/>
        <w:ind w:left="360"/>
        <w:rPr>
          <w:color w:val="auto"/>
        </w:rPr>
      </w:pPr>
      <w:r w:rsidRPr="00816846">
        <w:rPr>
          <w:color w:val="EAEAE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EAEAEA"/>
        </w:rPr>
        <w:t>____________________</w:t>
      </w:r>
    </w:p>
    <w:p w:rsidR="004D1B54" w:rsidRPr="00816846" w:rsidRDefault="004D1B54" w:rsidP="004D1B54">
      <w:pPr>
        <w:pStyle w:val="BodyText"/>
        <w:rPr>
          <w:b/>
          <w:color w:val="auto"/>
        </w:rPr>
      </w:pPr>
    </w:p>
    <w:p w:rsidR="004D1B54" w:rsidRPr="00816846" w:rsidRDefault="004D1B54" w:rsidP="004D1B54">
      <w:pPr>
        <w:pStyle w:val="BodyText"/>
        <w:rPr>
          <w:b/>
          <w:color w:val="auto"/>
        </w:rPr>
      </w:pPr>
      <w:r w:rsidRPr="00816846">
        <w:rPr>
          <w:b/>
          <w:color w:val="auto"/>
        </w:rPr>
        <w:t>6) Please list all committ</w:t>
      </w:r>
      <w:r w:rsidR="00816846" w:rsidRPr="00816846">
        <w:rPr>
          <w:b/>
          <w:color w:val="auto"/>
        </w:rPr>
        <w:t>ee</w:t>
      </w:r>
      <w:r w:rsidRPr="00816846">
        <w:rPr>
          <w:b/>
          <w:color w:val="auto"/>
        </w:rPr>
        <w:t xml:space="preserve">s, groups, organizations schools churches, agencies, with which you have regular communication.  </w:t>
      </w:r>
    </w:p>
    <w:p w:rsidR="004D1B54" w:rsidRPr="00816846" w:rsidRDefault="004D1B54">
      <w:pPr>
        <w:pStyle w:val="BodyText"/>
        <w:ind w:left="360"/>
        <w:rPr>
          <w:color w:val="auto"/>
        </w:rPr>
      </w:pPr>
      <w:r w:rsidRPr="00816846">
        <w:rPr>
          <w:color w:val="EAEAE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B54" w:rsidRPr="00816846" w:rsidRDefault="004D1B54">
      <w:pPr>
        <w:pStyle w:val="BodyText"/>
      </w:pPr>
    </w:p>
    <w:p w:rsidR="004D1B54" w:rsidRDefault="004D1B54" w:rsidP="00950715">
      <w:pPr>
        <w:pStyle w:val="BodyText"/>
        <w:jc w:val="center"/>
        <w:rPr>
          <w:b/>
          <w:bCs/>
          <w:lang w:val="es-ES"/>
        </w:rPr>
      </w:pPr>
      <w:r w:rsidRPr="00816846">
        <w:rPr>
          <w:b/>
          <w:bCs/>
        </w:rPr>
        <w:t>Thank You for Volunteering to Help Our Community</w:t>
      </w:r>
      <w:r>
        <w:rPr>
          <w:b/>
          <w:bCs/>
          <w:lang w:val="es-ES"/>
        </w:rPr>
        <w:t>!</w:t>
      </w:r>
    </w:p>
    <w:sectPr w:rsidR="004D1B54">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37" w:rsidRDefault="00DE1737">
      <w:r>
        <w:separator/>
      </w:r>
    </w:p>
  </w:endnote>
  <w:endnote w:type="continuationSeparator" w:id="0">
    <w:p w:rsidR="00DE1737" w:rsidRDefault="00DE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54" w:rsidRDefault="004D1B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54" w:rsidRDefault="004D1B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5" w:rsidRDefault="00B322F5">
    <w:pPr>
      <w:pStyle w:val="Footer"/>
    </w:pPr>
    <w:r>
      <w:t>VNC Neighborhood Committee Application</w:t>
    </w:r>
    <w:r>
      <w:tab/>
    </w:r>
    <w:r>
      <w:tab/>
    </w:r>
    <w:r>
      <w:tab/>
      <w:t xml:space="preserve">Page </w:t>
    </w:r>
    <w:r>
      <w:fldChar w:fldCharType="begin"/>
    </w:r>
    <w:r>
      <w:instrText xml:space="preserve"> PAGE   \* MERGEFORMAT </w:instrText>
    </w:r>
    <w:r>
      <w:fldChar w:fldCharType="separate"/>
    </w:r>
    <w:r w:rsidR="00C534B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5" w:rsidRDefault="00B3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37" w:rsidRDefault="00DE1737">
      <w:r>
        <w:separator/>
      </w:r>
    </w:p>
  </w:footnote>
  <w:footnote w:type="continuationSeparator" w:id="0">
    <w:p w:rsidR="00DE1737" w:rsidRDefault="00DE1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5" w:rsidRDefault="00B32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15" w:rsidRDefault="00DE1737" w:rsidP="00950715">
    <w:pPr>
      <w:pStyle w:val="Default"/>
      <w:tabs>
        <w:tab w:val="left" w:pos="885"/>
        <w:tab w:val="center" w:pos="4680"/>
      </w:tabs>
      <w:rPr>
        <w:rFonts w:ascii="Times New Roman" w:hAnsi="Times New Roman"/>
        <w:sz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5.75pt;margin-top:-6pt;width:93pt;height:68.25pt;z-index:2">
          <v:imagedata r:id="rId1" o:title="VNC_Logo_Color_Ltrhead"/>
        </v:shape>
      </w:pict>
    </w:r>
    <w:r>
      <w:rPr>
        <w:noProof/>
      </w:rPr>
      <w:pict>
        <v:shape id="_x0000_s2051" type="#_x0000_t75" style="position:absolute;margin-left:427.7pt;margin-top:-6.75pt;width:75.75pt;height:75.75pt;z-index:1">
          <v:imagedata r:id="rId2" o:title="LA_City_Seal"/>
        </v:shape>
      </w:pict>
    </w:r>
    <w:r w:rsidR="00950715">
      <w:rPr>
        <w:rFonts w:ascii="Times New Roman" w:hAnsi="Times New Roman"/>
        <w:sz w:val="48"/>
      </w:rPr>
      <w:tab/>
    </w:r>
    <w:r w:rsidR="00950715">
      <w:rPr>
        <w:rFonts w:ascii="Times New Roman" w:hAnsi="Times New Roman"/>
        <w:sz w:val="48"/>
      </w:rPr>
      <w:tab/>
      <w:t xml:space="preserve">    Venice Neighborhood Council</w:t>
    </w:r>
  </w:p>
  <w:p w:rsidR="00950715" w:rsidRPr="00E11429" w:rsidRDefault="00950715" w:rsidP="00950715">
    <w:pPr>
      <w:pStyle w:val="Default"/>
      <w:jc w:val="center"/>
      <w:rPr>
        <w:rFonts w:ascii="Times New Roman" w:hAnsi="Times New Roman"/>
        <w:sz w:val="22"/>
        <w:szCs w:val="22"/>
      </w:rPr>
    </w:pPr>
    <w:r w:rsidRPr="001D6860">
      <w:rPr>
        <w:sz w:val="22"/>
        <w:szCs w:val="22"/>
      </w:rPr>
      <w:t xml:space="preserve">         </w:t>
    </w:r>
    <w:r w:rsidRPr="00E11429">
      <w:rPr>
        <w:rFonts w:ascii="Times New Roman" w:hAnsi="Times New Roman"/>
        <w:sz w:val="22"/>
        <w:szCs w:val="22"/>
      </w:rPr>
      <w:t>PO Box 550, Venice, CA 90294 / www.VeniceNC.org</w:t>
    </w:r>
  </w:p>
  <w:p w:rsidR="00950715" w:rsidRPr="00E11429" w:rsidRDefault="00950715" w:rsidP="00950715">
    <w:pPr>
      <w:pStyle w:val="Default"/>
      <w:jc w:val="center"/>
      <w:rPr>
        <w:rFonts w:ascii="Times New Roman" w:hAnsi="Times New Roman"/>
        <w:sz w:val="22"/>
        <w:szCs w:val="22"/>
      </w:rPr>
    </w:pPr>
    <w:r w:rsidRPr="00E11429">
      <w:rPr>
        <w:rFonts w:ascii="Times New Roman" w:hAnsi="Times New Roman"/>
        <w:sz w:val="22"/>
        <w:szCs w:val="22"/>
      </w:rPr>
      <w:t xml:space="preserve">       Email: </w:t>
    </w:r>
    <w:hyperlink r:id="rId3" w:history="1">
      <w:r w:rsidRPr="00E11429">
        <w:rPr>
          <w:rStyle w:val="Hyperlink"/>
          <w:rFonts w:ascii="Times New Roman" w:hAnsi="Times New Roman"/>
          <w:sz w:val="22"/>
          <w:szCs w:val="22"/>
        </w:rPr>
        <w:t>info@VeniceNC.org</w:t>
      </w:r>
    </w:hyperlink>
    <w:r w:rsidRPr="00E11429">
      <w:rPr>
        <w:rFonts w:ascii="Times New Roman" w:hAnsi="Times New Roman"/>
        <w:sz w:val="22"/>
        <w:szCs w:val="22"/>
      </w:rPr>
      <w:t xml:space="preserve">    Phone: 310-421-8627</w:t>
    </w:r>
  </w:p>
  <w:p w:rsidR="00950715" w:rsidRDefault="00950715" w:rsidP="009507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F5" w:rsidRDefault="00B32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5AB7"/>
    <w:multiLevelType w:val="hybridMultilevel"/>
    <w:tmpl w:val="F0323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B1478A"/>
    <w:multiLevelType w:val="hybridMultilevel"/>
    <w:tmpl w:val="2274FD24"/>
    <w:lvl w:ilvl="0" w:tplc="132E4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BF2DA3"/>
    <w:multiLevelType w:val="hybridMultilevel"/>
    <w:tmpl w:val="198428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C16620"/>
    <w:multiLevelType w:val="hybridMultilevel"/>
    <w:tmpl w:val="2774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54910"/>
    <w:multiLevelType w:val="hybridMultilevel"/>
    <w:tmpl w:val="6A60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7A4CB2"/>
    <w:multiLevelType w:val="hybridMultilevel"/>
    <w:tmpl w:val="0A48D3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06E0147"/>
    <w:multiLevelType w:val="hybridMultilevel"/>
    <w:tmpl w:val="55DC5A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152BD2"/>
    <w:multiLevelType w:val="hybridMultilevel"/>
    <w:tmpl w:val="CA9EB09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D1F6987"/>
    <w:multiLevelType w:val="hybridMultilevel"/>
    <w:tmpl w:val="9F52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colormru v:ext="edit" colors="#ddd"/>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75C"/>
    <w:rsid w:val="00060885"/>
    <w:rsid w:val="000946F1"/>
    <w:rsid w:val="000E0EC0"/>
    <w:rsid w:val="00102880"/>
    <w:rsid w:val="00126435"/>
    <w:rsid w:val="00136558"/>
    <w:rsid w:val="00262EE3"/>
    <w:rsid w:val="00277E71"/>
    <w:rsid w:val="002A34E1"/>
    <w:rsid w:val="0037375C"/>
    <w:rsid w:val="00387DBA"/>
    <w:rsid w:val="003D4FD3"/>
    <w:rsid w:val="00443AF4"/>
    <w:rsid w:val="004821EE"/>
    <w:rsid w:val="004B25C1"/>
    <w:rsid w:val="004D1B54"/>
    <w:rsid w:val="005336EA"/>
    <w:rsid w:val="005449AD"/>
    <w:rsid w:val="006208F1"/>
    <w:rsid w:val="006C758B"/>
    <w:rsid w:val="00724662"/>
    <w:rsid w:val="007E3E76"/>
    <w:rsid w:val="0080140E"/>
    <w:rsid w:val="00816846"/>
    <w:rsid w:val="008A7048"/>
    <w:rsid w:val="00943323"/>
    <w:rsid w:val="00950715"/>
    <w:rsid w:val="00985074"/>
    <w:rsid w:val="009950FD"/>
    <w:rsid w:val="009C1DA1"/>
    <w:rsid w:val="009C236F"/>
    <w:rsid w:val="009D2638"/>
    <w:rsid w:val="00A76241"/>
    <w:rsid w:val="00A82A02"/>
    <w:rsid w:val="00AC4875"/>
    <w:rsid w:val="00B11B89"/>
    <w:rsid w:val="00B322F5"/>
    <w:rsid w:val="00B34909"/>
    <w:rsid w:val="00B62E53"/>
    <w:rsid w:val="00B9587E"/>
    <w:rsid w:val="00BD052A"/>
    <w:rsid w:val="00BF1536"/>
    <w:rsid w:val="00C01A10"/>
    <w:rsid w:val="00C534B9"/>
    <w:rsid w:val="00C602FB"/>
    <w:rsid w:val="00CC718C"/>
    <w:rsid w:val="00CD5918"/>
    <w:rsid w:val="00D23023"/>
    <w:rsid w:val="00D9751C"/>
    <w:rsid w:val="00DC7D8E"/>
    <w:rsid w:val="00DE1737"/>
    <w:rsid w:val="00DF465A"/>
    <w:rsid w:val="00E23521"/>
    <w:rsid w:val="00E5626C"/>
    <w:rsid w:val="00F04AF8"/>
    <w:rsid w:val="00F827E3"/>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BodyText">
    <w:name w:val="Body Text"/>
    <w:basedOn w:val="Normal"/>
    <w:pPr>
      <w:autoSpaceDE w:val="0"/>
      <w:autoSpaceDN w:val="0"/>
      <w:adjustRightInd w:val="0"/>
    </w:pPr>
    <w:rPr>
      <w:rFonts w:ascii="Arial" w:hAnsi="Arial" w:cs="Arial"/>
      <w:color w:val="000000"/>
      <w:szCs w:val="22"/>
    </w:rPr>
  </w:style>
  <w:style w:type="paragraph" w:customStyle="1" w:styleId="Normal0">
    <w:name w:val="@Normal"/>
    <w:rsid w:val="00BD052A"/>
    <w:pPr>
      <w:suppressAutoHyphens/>
    </w:pPr>
    <w:rPr>
      <w:rFonts w:eastAsia="SimSun"/>
      <w:sz w:val="24"/>
    </w:rPr>
  </w:style>
  <w:style w:type="paragraph" w:customStyle="1" w:styleId="Default">
    <w:name w:val="Default"/>
    <w:rsid w:val="00950715"/>
    <w:pPr>
      <w:autoSpaceDE w:val="0"/>
      <w:autoSpaceDN w:val="0"/>
      <w:adjustRightInd w:val="0"/>
    </w:pPr>
    <w:rPr>
      <w:rFonts w:ascii="TimesNewRoman" w:hAnsi="TimesNewRoman"/>
    </w:rPr>
  </w:style>
  <w:style w:type="character" w:styleId="FollowedHyperlink">
    <w:name w:val="FollowedHyperlink"/>
    <w:uiPriority w:val="99"/>
    <w:semiHidden/>
    <w:unhideWhenUsed/>
    <w:rsid w:val="00A82A0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nicenc.org/neighborhood-committee-selection-2014/" TargetMode="External"/><Relationship Id="rId18" Type="http://schemas.openxmlformats.org/officeDocument/2006/relationships/hyperlink" Target="http://venicenc.org/files/VenCoast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VeniceNC.org" TargetMode="External"/><Relationship Id="rId17" Type="http://schemas.openxmlformats.org/officeDocument/2006/relationships/image" Target="media/image1.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VeniceNC.org/Neighborhoo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epresident@VeniceNC.org"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venicenc.org/files/VenCoastal.pdf" TargetMode="External"/><Relationship Id="rId23" Type="http://schemas.openxmlformats.org/officeDocument/2006/relationships/footer" Target="footer2.xml"/><Relationship Id="rId10" Type="http://schemas.openxmlformats.org/officeDocument/2006/relationships/hyperlink" Target="mailto:rules@venicenc.org" TargetMode="External"/><Relationship Id="rId19" Type="http://schemas.openxmlformats.org/officeDocument/2006/relationships/hyperlink" Target="http://venicenc.org/files/090922%20Bylaws.doc" TargetMode="External"/><Relationship Id="rId4" Type="http://schemas.microsoft.com/office/2007/relationships/stylesWithEffects" Target="stylesWithEffects.xml"/><Relationship Id="rId9" Type="http://schemas.openxmlformats.org/officeDocument/2006/relationships/hyperlink" Target="mailto:vicepresident@venicenc.org" TargetMode="External"/><Relationship Id="rId14" Type="http://schemas.openxmlformats.org/officeDocument/2006/relationships/hyperlink" Target="http://venicenc.org/files/VenCoastal.pdf%20Whibits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VeniceNC.org"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1361-A888-4C1E-8ED8-36CE309B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LUPC/NEIGHBORHOOD COMMITTEE ELECTIONS</vt:lpstr>
    </vt:vector>
  </TitlesOfParts>
  <Company/>
  <LinksUpToDate>false</LinksUpToDate>
  <CharactersWithSpaces>16162</CharactersWithSpaces>
  <SharedDoc>false</SharedDoc>
  <HLinks>
    <vt:vector size="66" baseType="variant">
      <vt:variant>
        <vt:i4>6553711</vt:i4>
      </vt:variant>
      <vt:variant>
        <vt:i4>27</vt:i4>
      </vt:variant>
      <vt:variant>
        <vt:i4>0</vt:i4>
      </vt:variant>
      <vt:variant>
        <vt:i4>5</vt:i4>
      </vt:variant>
      <vt:variant>
        <vt:lpwstr>http://venicenc.org/files/090922 Bylaws.doc</vt:lpwstr>
      </vt:variant>
      <vt:variant>
        <vt:lpwstr/>
      </vt:variant>
      <vt:variant>
        <vt:i4>458845</vt:i4>
      </vt:variant>
      <vt:variant>
        <vt:i4>24</vt:i4>
      </vt:variant>
      <vt:variant>
        <vt:i4>0</vt:i4>
      </vt:variant>
      <vt:variant>
        <vt:i4>5</vt:i4>
      </vt:variant>
      <vt:variant>
        <vt:lpwstr>http://venicenc.org/files/VenCoastal.pdf</vt:lpwstr>
      </vt:variant>
      <vt:variant>
        <vt:lpwstr/>
      </vt:variant>
      <vt:variant>
        <vt:i4>5505109</vt:i4>
      </vt:variant>
      <vt:variant>
        <vt:i4>21</vt:i4>
      </vt:variant>
      <vt:variant>
        <vt:i4>0</vt:i4>
      </vt:variant>
      <vt:variant>
        <vt:i4>5</vt:i4>
      </vt:variant>
      <vt:variant>
        <vt:lpwstr>http://www.venicenc.org/Neighborhoods</vt:lpwstr>
      </vt:variant>
      <vt:variant>
        <vt:lpwstr/>
      </vt:variant>
      <vt:variant>
        <vt:i4>458845</vt:i4>
      </vt:variant>
      <vt:variant>
        <vt:i4>18</vt:i4>
      </vt:variant>
      <vt:variant>
        <vt:i4>0</vt:i4>
      </vt:variant>
      <vt:variant>
        <vt:i4>5</vt:i4>
      </vt:variant>
      <vt:variant>
        <vt:lpwstr>http://venicenc.org/files/VenCoastal.pdf</vt:lpwstr>
      </vt:variant>
      <vt:variant>
        <vt:lpwstr/>
      </vt:variant>
      <vt:variant>
        <vt:i4>196611</vt:i4>
      </vt:variant>
      <vt:variant>
        <vt:i4>15</vt:i4>
      </vt:variant>
      <vt:variant>
        <vt:i4>0</vt:i4>
      </vt:variant>
      <vt:variant>
        <vt:i4>5</vt:i4>
      </vt:variant>
      <vt:variant>
        <vt:lpwstr>http://venicenc.org/files/VenCoastal.pdf Whibits1</vt:lpwstr>
      </vt:variant>
      <vt:variant>
        <vt:lpwstr/>
      </vt:variant>
      <vt:variant>
        <vt:i4>4653057</vt:i4>
      </vt:variant>
      <vt:variant>
        <vt:i4>12</vt:i4>
      </vt:variant>
      <vt:variant>
        <vt:i4>0</vt:i4>
      </vt:variant>
      <vt:variant>
        <vt:i4>5</vt:i4>
      </vt:variant>
      <vt:variant>
        <vt:lpwstr>http://venicenc.org/node</vt:lpwstr>
      </vt:variant>
      <vt:variant>
        <vt:lpwstr/>
      </vt:variant>
      <vt:variant>
        <vt:i4>5046354</vt:i4>
      </vt:variant>
      <vt:variant>
        <vt:i4>9</vt:i4>
      </vt:variant>
      <vt:variant>
        <vt:i4>0</vt:i4>
      </vt:variant>
      <vt:variant>
        <vt:i4>5</vt:i4>
      </vt:variant>
      <vt:variant>
        <vt:lpwstr>http://www.venicenc.org/</vt:lpwstr>
      </vt:variant>
      <vt:variant>
        <vt:lpwstr/>
      </vt:variant>
      <vt:variant>
        <vt:i4>5439592</vt:i4>
      </vt:variant>
      <vt:variant>
        <vt:i4>6</vt:i4>
      </vt:variant>
      <vt:variant>
        <vt:i4>0</vt:i4>
      </vt:variant>
      <vt:variant>
        <vt:i4>5</vt:i4>
      </vt:variant>
      <vt:variant>
        <vt:lpwstr>mailto:vicepresident@VeniceNC.org</vt:lpwstr>
      </vt:variant>
      <vt:variant>
        <vt:lpwstr/>
      </vt:variant>
      <vt:variant>
        <vt:i4>4587647</vt:i4>
      </vt:variant>
      <vt:variant>
        <vt:i4>3</vt:i4>
      </vt:variant>
      <vt:variant>
        <vt:i4>0</vt:i4>
      </vt:variant>
      <vt:variant>
        <vt:i4>5</vt:i4>
      </vt:variant>
      <vt:variant>
        <vt:lpwstr>mailto:rules@venicenc.org</vt:lpwstr>
      </vt:variant>
      <vt:variant>
        <vt:lpwstr/>
      </vt:variant>
      <vt:variant>
        <vt:i4>5439592</vt:i4>
      </vt:variant>
      <vt:variant>
        <vt:i4>0</vt:i4>
      </vt:variant>
      <vt:variant>
        <vt:i4>0</vt:i4>
      </vt:variant>
      <vt:variant>
        <vt:i4>5</vt:i4>
      </vt:variant>
      <vt:variant>
        <vt:lpwstr>mailto:vicepresident@venicenc.org</vt:lpwstr>
      </vt:variant>
      <vt:variant>
        <vt:lpwstr/>
      </vt:variant>
      <vt:variant>
        <vt:i4>3080194</vt:i4>
      </vt:variant>
      <vt:variant>
        <vt:i4>0</vt:i4>
      </vt:variant>
      <vt:variant>
        <vt:i4>0</vt:i4>
      </vt:variant>
      <vt:variant>
        <vt:i4>5</vt:i4>
      </vt:variant>
      <vt:variant>
        <vt:lpwstr>mailto:info@VeniceNC.org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LUPC/NEIGHBORHOOD COMMITTEE ELECTIONS</dc:title>
  <dc:creator>Ivan Spiegel</dc:creator>
  <cp:lastModifiedBy>Windows User</cp:lastModifiedBy>
  <cp:revision>3</cp:revision>
  <cp:lastPrinted>2012-11-14T14:48:00Z</cp:lastPrinted>
  <dcterms:created xsi:type="dcterms:W3CDTF">2014-06-10T23:29:00Z</dcterms:created>
  <dcterms:modified xsi:type="dcterms:W3CDTF">2014-06-10T23:32:00Z</dcterms:modified>
</cp:coreProperties>
</file>