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47AE" w:rsidRDefault="00127A81">
      <w:pPr>
        <w:pStyle w:val="normal0"/>
        <w:jc w:val="center"/>
      </w:pPr>
      <w:r>
        <w:t xml:space="preserve">City of Los Angeles </w:t>
      </w:r>
    </w:p>
    <w:p w:rsidR="001147AE" w:rsidRDefault="00127A81">
      <w:pPr>
        <w:pStyle w:val="normal0"/>
        <w:jc w:val="center"/>
      </w:pPr>
      <w:r>
        <w:t>Department of Neighborhood Empowerment</w:t>
      </w:r>
    </w:p>
    <w:p w:rsidR="001147AE" w:rsidRDefault="001147AE">
      <w:pPr>
        <w:pStyle w:val="normal0"/>
      </w:pPr>
    </w:p>
    <w:p w:rsidR="001147AE" w:rsidRDefault="00127A81">
      <w:pPr>
        <w:pStyle w:val="normal0"/>
        <w:jc w:val="center"/>
      </w:pPr>
      <w:r>
        <w:rPr>
          <w:b/>
        </w:rPr>
        <w:t>Election Manager</w:t>
      </w:r>
    </w:p>
    <w:p w:rsidR="001147AE" w:rsidRDefault="00127A81">
      <w:pPr>
        <w:pStyle w:val="normal0"/>
        <w:jc w:val="center"/>
      </w:pPr>
      <w:r>
        <w:rPr>
          <w:b/>
        </w:rPr>
        <w:t>Temporary Exempt Opportunity</w:t>
      </w:r>
    </w:p>
    <w:p w:rsidR="001147AE" w:rsidRDefault="00127A81">
      <w:pPr>
        <w:pStyle w:val="normal0"/>
        <w:jc w:val="center"/>
      </w:pPr>
      <w:r>
        <w:rPr>
          <w:b/>
        </w:rPr>
        <w:t xml:space="preserve"> Rate: </w:t>
      </w:r>
      <w:r>
        <w:rPr>
          <w:highlight w:val="yellow"/>
        </w:rPr>
        <w:t>$ 2,000.00 Flat Fee</w:t>
      </w:r>
    </w:p>
    <w:p w:rsidR="001147AE" w:rsidRDefault="001147AE">
      <w:pPr>
        <w:pStyle w:val="normal0"/>
      </w:pPr>
    </w:p>
    <w:p w:rsidR="001147AE" w:rsidRDefault="00127A81">
      <w:pPr>
        <w:pStyle w:val="normal0"/>
      </w:pPr>
      <w:r>
        <w:t>Since its establishment in 1999, the Los Angeles Department of Neighborhood Empowerment (Empower LA) has grown into the nation’s largest and most innovative initiative in civic engagement and citizen-based government. Through a network of 96 Neighborhood C</w:t>
      </w:r>
      <w:r>
        <w:t>ouncils, the City promotes public participation in government and works to improve government responsiveness to local concerns.</w:t>
      </w:r>
    </w:p>
    <w:p w:rsidR="001147AE" w:rsidRDefault="001147AE">
      <w:pPr>
        <w:pStyle w:val="normal0"/>
      </w:pPr>
    </w:p>
    <w:p w:rsidR="001147AE" w:rsidRDefault="00127A81">
      <w:pPr>
        <w:pStyle w:val="normal0"/>
      </w:pPr>
      <w:r>
        <w:rPr>
          <w:b/>
        </w:rPr>
        <w:t>Duties: (estimated hours)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Create an outreach plan and budget  (4)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Provide customer service to candidates and voters  (20)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Respond to e mails, cal</w:t>
      </w:r>
      <w:r>
        <w:t>ls and requests for assistance (10)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Audit election documents  (2)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 xml:space="preserve">Work with the </w:t>
      </w:r>
      <w:proofErr w:type="spellStart"/>
      <w:r>
        <w:t>I.E.A.</w:t>
      </w:r>
      <w:proofErr w:type="spellEnd"/>
      <w:r>
        <w:t>, outreach chair and treasurer on elections items  (6)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Coordinate  design, printing and distribution of election materials  (10)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Recruit poll volunteers  ( 5)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Plan electi</w:t>
      </w:r>
      <w:r>
        <w:t>on day events  (10)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Plan town hall/candidate forums  ((10)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Attend all board, election and outreach committee meetings (10)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Plan candidate recruiting events  (40)</w:t>
      </w:r>
    </w:p>
    <w:p w:rsidR="001147AE" w:rsidRDefault="00127A81">
      <w:pPr>
        <w:pStyle w:val="normal0"/>
        <w:numPr>
          <w:ilvl w:val="0"/>
          <w:numId w:val="1"/>
        </w:numPr>
        <w:ind w:hanging="360"/>
        <w:contextualSpacing/>
      </w:pPr>
      <w:r>
        <w:t>And more</w:t>
      </w:r>
    </w:p>
    <w:p w:rsidR="001147AE" w:rsidRDefault="001147AE">
      <w:pPr>
        <w:pStyle w:val="normal0"/>
      </w:pPr>
    </w:p>
    <w:p w:rsidR="00127A81" w:rsidRDefault="00127A81">
      <w:pPr>
        <w:pStyle w:val="normal0"/>
      </w:pPr>
      <w:r>
        <w:t>Funds will be deducted directly from the Neighborhood Council’s account following Board approval.</w:t>
      </w:r>
    </w:p>
    <w:sectPr w:rsidR="00127A81" w:rsidSect="001147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3B6"/>
    <w:multiLevelType w:val="multilevel"/>
    <w:tmpl w:val="34BC69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6B85557"/>
    <w:multiLevelType w:val="multilevel"/>
    <w:tmpl w:val="7C0C6C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147AE"/>
    <w:rsid w:val="00013527"/>
    <w:rsid w:val="001147AE"/>
    <w:rsid w:val="0012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147A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1147A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1147A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147A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1147A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1147A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147AE"/>
  </w:style>
  <w:style w:type="paragraph" w:styleId="Title">
    <w:name w:val="Title"/>
    <w:basedOn w:val="normal0"/>
    <w:next w:val="normal0"/>
    <w:rsid w:val="001147AE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1147AE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2015-12-01T08:41:00Z</dcterms:created>
  <dcterms:modified xsi:type="dcterms:W3CDTF">2015-12-01T08:44:00Z</dcterms:modified>
</cp:coreProperties>
</file>