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93" w:type="dxa"/>
        <w:tblLook w:val="04A0"/>
      </w:tblPr>
      <w:tblGrid>
        <w:gridCol w:w="2726"/>
        <w:gridCol w:w="893"/>
        <w:gridCol w:w="1196"/>
        <w:gridCol w:w="639"/>
        <w:gridCol w:w="1080"/>
        <w:gridCol w:w="1066"/>
        <w:gridCol w:w="1066"/>
        <w:gridCol w:w="794"/>
      </w:tblGrid>
      <w:tr w:rsidR="00517BF1" w:rsidRPr="00517BF1" w:rsidTr="00517BF1">
        <w:trPr>
          <w:trHeight w:val="630"/>
        </w:trPr>
        <w:tc>
          <w:tcPr>
            <w:tcW w:w="9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RANGE!A1:K62"/>
            <w:r w:rsidRPr="00517BF1">
              <w:rPr>
                <w:rFonts w:eastAsia="Times New Roman" w:cs="Arial"/>
                <w:b/>
                <w:bCs/>
                <w:sz w:val="20"/>
                <w:szCs w:val="20"/>
              </w:rPr>
              <w:t>Venice Neighborhood Council - Expenditures to Budget</w:t>
            </w:r>
            <w:r w:rsidRPr="00517BF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December 22, 2012 - January 21, 2013</w:t>
            </w:r>
            <w:bookmarkEnd w:id="0"/>
          </w:p>
        </w:tc>
      </w:tr>
      <w:tr w:rsidR="00517BF1" w:rsidRPr="00517BF1" w:rsidTr="00517BF1">
        <w:trPr>
          <w:trHeight w:val="615"/>
        </w:trPr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DONE</w:t>
            </w: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br/>
              <w:t>Category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Current Yr Budget by Acct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 xml:space="preserve">% of </w:t>
            </w:r>
            <w:proofErr w:type="spellStart"/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Bdgt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Amt spent</w:t>
            </w: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br/>
              <w:t xml:space="preserve">Current </w:t>
            </w: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br/>
              <w:t>Month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Amt Spent</w:t>
            </w: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br/>
              <w:t>Current Fiscal Year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Amt Available to Spend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% Budget Remain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Annual Allocation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$37,000.00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Rollover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$5,300.00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Total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517BF1">
              <w:rPr>
                <w:rFonts w:ascii="Calibri" w:eastAsia="Times New Roman" w:hAnsi="Calibri" w:cs="Times New Roman"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517BF1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$42,300.00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Budget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100 Operations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Office Supplies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OFF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$250.00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$250.00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Copies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OFF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$3.17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$95.84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$204.16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68%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Office Equipment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OFF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$350.00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$350.00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Staffing/Apple One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TAC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$800.00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$800.00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Storage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FAC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$600.00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$600.00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Elections [Unencumbered]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ELE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$1,130.00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$1,053.39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$76.61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Board Retreat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EDU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$350.00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$350.00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General Operations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MIS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$650.00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$279.43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$370.57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57%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sub Total Operations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$4,430.00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$3.17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$1,428.66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$3,001.34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68%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200 Outreach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517BF1">
              <w:rPr>
                <w:rFonts w:ascii="Calibri" w:eastAsia="Times New Roman" w:hAnsi="Calibri" w:cs="Times New Roman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Copies / Printing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POS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$500.00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$64.00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$436.00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87%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Facilities For Public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FAC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$2,700.00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$192.48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$637.96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$2,062.04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76%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Refreshments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EVE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$750.00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$25.63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$395.97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$354.03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47%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Web Site &amp; E-mail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WEB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$90.00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$641.94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$358.06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36%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Advertising &amp; Promotions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ADV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$500.00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$500.00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Newsletter Production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NEW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$515.00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$515.00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Newsletter Printing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NEW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$1,900.00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$1,900.00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Newsletter Delivery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NEW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$1,500.00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$1,500.00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General Outreach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EVE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$1,405.00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$525.00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$880.00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63%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sub Total Outreach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$10,770.00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25.5%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$308.11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$2,264.87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$8,505.13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79%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300 Community Improvement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Venice Community BBQ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CIP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$1,269.36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$730.64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37%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Toy Drive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CIP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$1,993.43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$6.57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Neighborhood Community Projects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CIP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$13,200.00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$2,000.00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$11,200.00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85%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 xml:space="preserve">General Community Projects 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CIP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$4,600.00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$1,400.00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$2,159.00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$2,441.00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53%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 xml:space="preserve">sub Total </w:t>
            </w:r>
            <w:proofErr w:type="spellStart"/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Comm</w:t>
            </w:r>
            <w:proofErr w:type="spellEnd"/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 xml:space="preserve"> Improvement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$21,800.00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51.5%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$1,400.00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$7,421.79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$14,378.21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66%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Elections [Encumbered]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17B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$5,300.00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12.5%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$5,313.86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-$13.86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0%</w:t>
            </w: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17BF1" w:rsidRPr="00517BF1" w:rsidTr="00517BF1">
        <w:trPr>
          <w:trHeight w:val="282"/>
        </w:trPr>
        <w:tc>
          <w:tcPr>
            <w:tcW w:w="272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Total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17B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$42,300.00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$1,711.28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$16,429.18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$31,184.68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74%</w:t>
            </w:r>
          </w:p>
        </w:tc>
      </w:tr>
      <w:tr w:rsidR="00517BF1" w:rsidRPr="00517BF1" w:rsidTr="00517BF1">
        <w:trPr>
          <w:trHeight w:val="27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300"/>
        </w:trPr>
        <w:tc>
          <w:tcPr>
            <w:tcW w:w="9460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Community Improvement Projects</w:t>
            </w:r>
          </w:p>
        </w:tc>
      </w:tr>
      <w:tr w:rsidR="00517BF1" w:rsidRPr="00517BF1" w:rsidTr="00517BF1">
        <w:trPr>
          <w:trHeight w:val="230"/>
        </w:trPr>
        <w:tc>
          <w:tcPr>
            <w:tcW w:w="946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BF1" w:rsidRPr="00517BF1" w:rsidTr="00517BF1">
        <w:trPr>
          <w:trHeight w:val="855"/>
        </w:trPr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517BF1">
              <w:rPr>
                <w:rFonts w:eastAsia="Times New Roman" w:cs="Arial"/>
                <w:sz w:val="12"/>
                <w:szCs w:val="12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Current Yr Budget by Acct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 xml:space="preserve">% of </w:t>
            </w:r>
            <w:proofErr w:type="spellStart"/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Bdgt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Amt spent</w:t>
            </w: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br/>
              <w:t xml:space="preserve">Current </w:t>
            </w: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br/>
              <w:t>Month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Amt Spent in</w:t>
            </w: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br/>
              <w:t>Current Fiscal Year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Amt Available to Spend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% Budget Remain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Neighborhood </w:t>
            </w:r>
            <w:proofErr w:type="spellStart"/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Comm</w:t>
            </w:r>
            <w:proofErr w:type="spellEnd"/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 Projects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Boys &amp; Girls Club-Sewing Project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826LA-Wave Newspaper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Safe Place for Youth-Volunteer Fair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$2,000.00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Westside Global Awareness Magnet-Beautification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 xml:space="preserve">Marina </w:t>
            </w:r>
            <w:proofErr w:type="spellStart"/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Penisula</w:t>
            </w:r>
            <w:proofErr w:type="spellEnd"/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 xml:space="preserve"> Neighborhood Assn-Doggie Bag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$2,000.00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Venice Vintage Motorcycle Club-Rally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proofErr w:type="spellStart"/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Walgrove</w:t>
            </w:r>
            <w:proofErr w:type="spellEnd"/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 xml:space="preserve"> Elementary-Murals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$491.00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$509.00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51%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Brady Walker-Surf &amp; Skate Festival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$2,000.00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$2,000.00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 xml:space="preserve">Venice </w:t>
            </w:r>
            <w:proofErr w:type="spellStart"/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MoZaic</w:t>
            </w:r>
            <w:proofErr w:type="spellEnd"/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-Youth Poetry &amp; Spoken Word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$1,075.00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$1,075.00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VCHC-Centennial Park Improvement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$1,125.00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$1,125.00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100%</w:t>
            </w:r>
          </w:p>
        </w:tc>
      </w:tr>
      <w:tr w:rsidR="00517BF1" w:rsidRPr="00517BF1" w:rsidTr="00517BF1">
        <w:trPr>
          <w:trHeight w:val="402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$13,200.00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$2,491.00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$10,709.00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81%</w:t>
            </w:r>
          </w:p>
        </w:tc>
      </w:tr>
      <w:tr w:rsidR="00517BF1" w:rsidRPr="00517BF1" w:rsidTr="00517BF1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17BF1" w:rsidRPr="00517BF1" w:rsidTr="00517BF1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General </w:t>
            </w:r>
            <w:proofErr w:type="spellStart"/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Comm</w:t>
            </w:r>
            <w:proofErr w:type="spellEnd"/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 xml:space="preserve"> Improvement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Total Available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$4,600.00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7BF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17BF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$4,600.00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Congress of Neighborhood Councils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$250.00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$250.00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Beethoven Elementary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$1,358.52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$1,400.00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$1,400.00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-$41.48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Vera Davis Turkey Event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$500.00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$509.00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-$9.00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31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 </w:t>
            </w:r>
          </w:p>
        </w:tc>
      </w:tr>
      <w:tr w:rsidR="00517BF1" w:rsidRPr="00517BF1" w:rsidTr="00517BF1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Total Allocated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sz w:val="12"/>
                <w:szCs w:val="12"/>
              </w:rPr>
              <w:t>$2,108.52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</w:tr>
      <w:tr w:rsidR="00517BF1" w:rsidRPr="00517BF1" w:rsidTr="00517BF1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Total To be Allocated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$2,491.48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</w:tr>
      <w:tr w:rsidR="00517BF1" w:rsidRPr="00517BF1" w:rsidTr="00517BF1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  <w:t>Total Spent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$1,400.00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$2,159.00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$2,441.00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BF1" w:rsidRPr="00517BF1" w:rsidRDefault="00517BF1" w:rsidP="00517BF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2"/>
                <w:szCs w:val="12"/>
              </w:rPr>
            </w:pPr>
            <w:r w:rsidRPr="00517BF1">
              <w:rPr>
                <w:rFonts w:eastAsia="Times New Roman" w:cs="Arial"/>
                <w:color w:val="000000"/>
                <w:sz w:val="12"/>
                <w:szCs w:val="12"/>
              </w:rPr>
              <w:t>53%</w:t>
            </w:r>
          </w:p>
        </w:tc>
      </w:tr>
    </w:tbl>
    <w:p w:rsidR="009E1EAA" w:rsidRDefault="00517BF1"/>
    <w:sectPr w:rsidR="009E1EAA" w:rsidSect="0017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BF1"/>
    <w:rsid w:val="00003B5D"/>
    <w:rsid w:val="001725A6"/>
    <w:rsid w:val="00183891"/>
    <w:rsid w:val="002A46DF"/>
    <w:rsid w:val="00517BF1"/>
    <w:rsid w:val="008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chezhaha</dc:creator>
  <cp:lastModifiedBy>chezhaha</cp:lastModifiedBy>
  <cp:revision>1</cp:revision>
  <dcterms:created xsi:type="dcterms:W3CDTF">2013-02-05T05:13:00Z</dcterms:created>
  <dcterms:modified xsi:type="dcterms:W3CDTF">2013-02-05T05:14:00Z</dcterms:modified>
</cp:coreProperties>
</file>